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201C8C3" w14:textId="77777777" w:rsidR="00F6614F" w:rsidRDefault="00F6614F" w:rsidP="00F6614F">
      <w:pPr>
        <w:spacing w:after="0"/>
        <w:contextualSpacing/>
        <w:rPr>
          <w:sz w:val="2"/>
        </w:rPr>
      </w:pPr>
    </w:p>
    <w:p w14:paraId="497FE71C" w14:textId="77777777" w:rsidR="00B73AD7" w:rsidRPr="00B73AD7" w:rsidRDefault="00B73AD7" w:rsidP="00B73AD7">
      <w:pPr>
        <w:pStyle w:val="ItemNo"/>
        <w:rPr>
          <w:b w:val="0"/>
          <w:sz w:val="20"/>
          <w:szCs w:val="24"/>
        </w:rPr>
      </w:pPr>
      <w:r w:rsidRPr="00B73AD7">
        <w:rPr>
          <w:b w:val="0"/>
          <w:sz w:val="20"/>
          <w:szCs w:val="24"/>
        </w:rPr>
        <w:t xml:space="preserve">Item No: </w:t>
      </w:r>
    </w:p>
    <w:p w14:paraId="4AD20A31" w14:textId="77777777" w:rsidR="00B73AD7" w:rsidRPr="00B73AD7" w:rsidRDefault="003B3F6C" w:rsidP="00B73AD7">
      <w:pPr>
        <w:pStyle w:val="ItemNo"/>
      </w:pPr>
      <w:sdt>
        <w:sdtPr>
          <w:alias w:val="ItemNo"/>
          <w:tag w:val="ItemNo"/>
          <w:id w:val="630294829"/>
          <w:placeholder>
            <w:docPart w:val="D5CE1AFD054344D596E3252C03A99418"/>
          </w:placeholder>
          <w:text/>
        </w:sdtPr>
        <w:sdtEndPr/>
        <w:sdtContent>
          <w:r w:rsidR="00136644">
            <w:t>0</w:t>
          </w:r>
        </w:sdtContent>
      </w:sdt>
    </w:p>
    <w:p w14:paraId="76DDDEA7" w14:textId="77777777" w:rsidR="008C21BC" w:rsidRPr="008C21BC" w:rsidRDefault="008C21BC" w:rsidP="00C8304A">
      <w:pPr>
        <w:pStyle w:val="FieldHeadings"/>
        <w:pBdr>
          <w:bottom w:val="single" w:sz="4" w:space="0" w:color="auto"/>
        </w:pBdr>
      </w:pPr>
      <w:r w:rsidRPr="008C21BC">
        <w:t xml:space="preserve">Report For: </w:t>
      </w:r>
      <w:r w:rsidRPr="008C21BC">
        <w:tab/>
      </w:r>
      <w:sdt>
        <w:sdtPr>
          <w:rPr>
            <w:rStyle w:val="FieldHeadingsField"/>
          </w:rPr>
          <w:alias w:val="Report For"/>
          <w:tag w:val="Report For"/>
          <w:id w:val="1520124344"/>
          <w:placeholder>
            <w:docPart w:val="CF28B657148E4E02B39ACFE9FB92C7B8"/>
          </w:placeholder>
          <w:comboBox>
            <w:listItem w:displayText="Joint Board" w:value="Joint Board"/>
            <w:listItem w:displayText="Policy Group" w:value="Policy Group"/>
          </w:comboBox>
        </w:sdtPr>
        <w:sdtEndPr>
          <w:rPr>
            <w:rStyle w:val="DefaultParagraphFont"/>
            <w:b/>
            <w:szCs w:val="24"/>
          </w:rPr>
        </w:sdtEndPr>
        <w:sdtContent>
          <w:r w:rsidR="00325AFE">
            <w:rPr>
              <w:rStyle w:val="FieldHeadingsField"/>
            </w:rPr>
            <w:t>Policy Group</w:t>
          </w:r>
        </w:sdtContent>
      </w:sdt>
    </w:p>
    <w:p w14:paraId="38B3993D" w14:textId="1250193A" w:rsidR="008C21BC" w:rsidRPr="008C21BC" w:rsidRDefault="008C21BC" w:rsidP="00C8304A">
      <w:pPr>
        <w:pStyle w:val="FieldHeadings"/>
        <w:pBdr>
          <w:bottom w:val="single" w:sz="4" w:space="0" w:color="auto"/>
        </w:pBdr>
      </w:pPr>
      <w:r w:rsidRPr="008C21BC">
        <w:t>Date</w:t>
      </w:r>
      <w:r w:rsidR="00F519C7">
        <w:t xml:space="preserve"> of Meeting</w:t>
      </w:r>
      <w:r w:rsidRPr="008C21BC">
        <w:t>:</w:t>
      </w:r>
      <w:r w:rsidRPr="008C21BC">
        <w:tab/>
      </w:r>
      <w:sdt>
        <w:sdtPr>
          <w:rPr>
            <w:rStyle w:val="FieldHeadingsField"/>
          </w:rPr>
          <w:alias w:val="Report Date"/>
          <w:tag w:val="Report Date"/>
          <w:id w:val="924226556"/>
          <w:placeholder>
            <w:docPart w:val="4B03BF4149E7431B91B5CDD2E95EC00C"/>
          </w:placeholder>
          <w:date w:fullDate="2024-11-14T00:00:00Z">
            <w:dateFormat w:val="dd MMMM yyyy"/>
            <w:lid w:val="en-GB"/>
            <w:storeMappedDataAs w:val="dateTime"/>
            <w:calendar w:val="gregorian"/>
          </w:date>
        </w:sdtPr>
        <w:sdtEndPr>
          <w:rPr>
            <w:rStyle w:val="FieldHeadingsField"/>
          </w:rPr>
        </w:sdtEndPr>
        <w:sdtContent>
          <w:r w:rsidR="00851918">
            <w:rPr>
              <w:rStyle w:val="FieldHeadingsField"/>
            </w:rPr>
            <w:t>14 November 2024</w:t>
          </w:r>
        </w:sdtContent>
      </w:sdt>
    </w:p>
    <w:p w14:paraId="5D0A9AA4" w14:textId="22FB888E" w:rsidR="008C21BC" w:rsidRPr="008C21BC" w:rsidRDefault="003B18FA" w:rsidP="00C8304A">
      <w:pPr>
        <w:pStyle w:val="FieldHeadings"/>
        <w:pBdr>
          <w:bottom w:val="single" w:sz="4" w:space="0" w:color="auto"/>
        </w:pBdr>
      </w:pPr>
      <w:r>
        <w:t>Subject</w:t>
      </w:r>
      <w:r w:rsidR="008C21BC" w:rsidRPr="008C21BC">
        <w:t>:</w:t>
      </w:r>
      <w:r w:rsidR="008C21BC" w:rsidRPr="008C21BC">
        <w:tab/>
      </w:r>
      <w:sdt>
        <w:sdtPr>
          <w:alias w:val="Subject"/>
          <w:tag w:val="Subject"/>
          <w:id w:val="2110772534"/>
          <w:placeholder>
            <w:docPart w:val="17A8020A0801443AB4F23E0779B74025"/>
          </w:placeholder>
          <w:text/>
        </w:sdtPr>
        <w:sdtEndPr/>
        <w:sdtContent>
          <w:r w:rsidR="00851918">
            <w:t>Housing Delivery Partnership</w:t>
          </w:r>
        </w:sdtContent>
      </w:sdt>
    </w:p>
    <w:p w14:paraId="7ADB6B7A" w14:textId="61831C64" w:rsidR="00046407" w:rsidRPr="008C21BC" w:rsidRDefault="00704445" w:rsidP="00C8304A">
      <w:pPr>
        <w:pStyle w:val="FieldHeadings"/>
        <w:pBdr>
          <w:bottom w:val="single" w:sz="4" w:space="0" w:color="auto"/>
        </w:pBdr>
      </w:pPr>
      <w:r>
        <w:t>Report Author:</w:t>
      </w:r>
      <w:r>
        <w:tab/>
      </w:r>
      <w:r w:rsidR="00851918">
        <w:t>Claire Astbury, Roger Kirk, Brighton Fong</w:t>
      </w:r>
    </w:p>
    <w:p w14:paraId="4EB728B9" w14:textId="77777777" w:rsidR="00F53EA9" w:rsidRPr="00FD408B" w:rsidRDefault="00F53EA9" w:rsidP="00636DD4">
      <w:pPr>
        <w:pBdr>
          <w:top w:val="single" w:sz="4" w:space="2" w:color="FF0000"/>
          <w:left w:val="single" w:sz="4" w:space="0" w:color="FF0000"/>
          <w:bottom w:val="single" w:sz="4" w:space="2" w:color="FF0000"/>
          <w:right w:val="single" w:sz="4" w:space="0" w:color="FF0000"/>
        </w:pBdr>
        <w:shd w:val="pct35" w:color="FFFF00" w:fill="auto"/>
        <w:spacing w:before="120" w:line="288" w:lineRule="auto"/>
        <w:contextualSpacing/>
        <w:jc w:val="center"/>
        <w:rPr>
          <w:i/>
          <w:noProof/>
          <w:color w:val="FF0000"/>
          <w:lang w:eastAsia="en-GB"/>
        </w:rPr>
      </w:pPr>
      <w:r>
        <w:rPr>
          <w:b/>
          <w:noProof/>
          <w:lang w:eastAsia="en-GB"/>
        </w:rPr>
        <w:t>Private and Confidential</w:t>
      </w:r>
    </w:p>
    <w:p w14:paraId="63A20F5B" w14:textId="77777777" w:rsidR="00114525" w:rsidRDefault="00CA6D01" w:rsidP="0085279E">
      <w:pPr>
        <w:pStyle w:val="SectionHeader"/>
        <w:spacing w:before="0" w:after="0"/>
      </w:pPr>
      <w:r w:rsidRPr="00CA6D01">
        <w:t>Purpose of Consultation</w:t>
      </w:r>
    </w:p>
    <w:p w14:paraId="5B340134" w14:textId="77777777" w:rsidR="0085279E" w:rsidRPr="0085279E" w:rsidRDefault="0085279E" w:rsidP="0085279E">
      <w:pPr>
        <w:pStyle w:val="NumberedParagraph"/>
        <w:numPr>
          <w:ilvl w:val="0"/>
          <w:numId w:val="0"/>
        </w:numPr>
        <w:spacing w:after="0"/>
      </w:pPr>
    </w:p>
    <w:p w14:paraId="751F1E59" w14:textId="4C36DED9" w:rsidR="00BB4897" w:rsidRDefault="00851918" w:rsidP="00136644">
      <w:pPr>
        <w:pStyle w:val="NumberedParagraph"/>
        <w:numPr>
          <w:ilvl w:val="0"/>
          <w:numId w:val="23"/>
        </w:numPr>
        <w:spacing w:after="0"/>
        <w:ind w:left="567" w:hanging="567"/>
      </w:pPr>
      <w:r>
        <w:t>To advise members about ways to increase affordable housing delivery, potentially through a partnership arrangement.</w:t>
      </w:r>
    </w:p>
    <w:p w14:paraId="33EBB100" w14:textId="3EDB0B88" w:rsidR="00851918" w:rsidRDefault="00851918" w:rsidP="00136644">
      <w:pPr>
        <w:pStyle w:val="NumberedParagraph"/>
        <w:numPr>
          <w:ilvl w:val="0"/>
          <w:numId w:val="23"/>
        </w:numPr>
        <w:spacing w:after="0"/>
        <w:ind w:left="567" w:hanging="567"/>
      </w:pPr>
      <w:r>
        <w:t>To seek members’ views on the next steps.</w:t>
      </w:r>
    </w:p>
    <w:p w14:paraId="45DC4334" w14:textId="77777777" w:rsidR="00136644" w:rsidRDefault="00136644" w:rsidP="00BB4897">
      <w:pPr>
        <w:pStyle w:val="NumberedParagraph"/>
        <w:numPr>
          <w:ilvl w:val="0"/>
          <w:numId w:val="0"/>
        </w:numPr>
        <w:spacing w:after="0"/>
        <w:ind w:left="567" w:hanging="567"/>
        <w:rPr>
          <w:b/>
        </w:rPr>
      </w:pPr>
    </w:p>
    <w:p w14:paraId="2E0AF9EF" w14:textId="77777777" w:rsidR="00BB4897" w:rsidRPr="00BB4897" w:rsidRDefault="00BB4897" w:rsidP="00BB4897">
      <w:pPr>
        <w:pStyle w:val="NumberedParagraph"/>
        <w:numPr>
          <w:ilvl w:val="0"/>
          <w:numId w:val="0"/>
        </w:numPr>
        <w:spacing w:after="0"/>
        <w:ind w:left="567" w:hanging="567"/>
        <w:rPr>
          <w:b/>
        </w:rPr>
      </w:pPr>
      <w:r>
        <w:rPr>
          <w:b/>
        </w:rPr>
        <w:t>Background</w:t>
      </w:r>
    </w:p>
    <w:p w14:paraId="762309B5" w14:textId="77777777" w:rsidR="00BB4897" w:rsidRDefault="00BB4897" w:rsidP="00BB4897">
      <w:pPr>
        <w:pStyle w:val="NumberedParagraph"/>
        <w:numPr>
          <w:ilvl w:val="0"/>
          <w:numId w:val="0"/>
        </w:numPr>
        <w:spacing w:after="0"/>
        <w:ind w:left="567" w:hanging="567"/>
        <w:rPr>
          <w:b/>
        </w:rPr>
      </w:pPr>
    </w:p>
    <w:p w14:paraId="3288C5F6" w14:textId="62E3FE78" w:rsidR="00C656D7" w:rsidRPr="00C656D7" w:rsidRDefault="003639E3" w:rsidP="5D82CB87">
      <w:pPr>
        <w:pStyle w:val="NumberedParagraph"/>
        <w:spacing w:after="0"/>
        <w:rPr>
          <w:b/>
          <w:bCs/>
        </w:rPr>
      </w:pPr>
      <w:r>
        <w:t xml:space="preserve">Luton continues to face challenges in the supply of larger sized homes for residents at affordable levels. Temporary accommodation numbers at over 1,000 remain high compared to peer councils. Housing Register remains consistently above </w:t>
      </w:r>
      <w:r w:rsidR="4E6EEDE1">
        <w:t>11</w:t>
      </w:r>
      <w:r>
        <w:t>,000, and finding appropriate properties for growing families remains a constant blockage.</w:t>
      </w:r>
    </w:p>
    <w:p w14:paraId="70F7EC93" w14:textId="6DECDA8A" w:rsidR="003B0599" w:rsidRPr="00B17B3A" w:rsidRDefault="00D4137A" w:rsidP="00D4137A">
      <w:pPr>
        <w:pStyle w:val="NumberedParagraph"/>
        <w:numPr>
          <w:ilvl w:val="0"/>
          <w:numId w:val="23"/>
        </w:numPr>
        <w:spacing w:after="0"/>
        <w:ind w:left="567" w:hanging="567"/>
        <w:rPr>
          <w:b/>
        </w:rPr>
      </w:pPr>
      <w:r>
        <w:t>Corporate Peer Challenge in March 2024 identified affordable housing as a crucial issue to address as part of our Luton 2040 ambitions. Delivering more affordable homes is a core priority for the council.</w:t>
      </w:r>
    </w:p>
    <w:p w14:paraId="6CE09FD4" w14:textId="0D65CE67" w:rsidR="00B17B3A" w:rsidRDefault="007104E8" w:rsidP="00D4137A">
      <w:pPr>
        <w:pStyle w:val="NumberedParagraph"/>
        <w:numPr>
          <w:ilvl w:val="0"/>
          <w:numId w:val="23"/>
        </w:numPr>
        <w:spacing w:after="0"/>
        <w:ind w:left="567" w:hanging="567"/>
        <w:rPr>
          <w:bCs/>
        </w:rPr>
      </w:pPr>
      <w:r w:rsidRPr="007104E8">
        <w:rPr>
          <w:bCs/>
        </w:rPr>
        <w:t>Council has responded to recommendations from the peer review by creating a new focused Executive Portfolio for property and assets, bringing together parts of the council relating to property and construction in a single team, and setting up a member/officer steering group for improved housing delivery</w:t>
      </w:r>
      <w:r w:rsidR="00714552">
        <w:rPr>
          <w:bCs/>
        </w:rPr>
        <w:t>.</w:t>
      </w:r>
    </w:p>
    <w:p w14:paraId="7D4AE7DE" w14:textId="29986B89" w:rsidR="00BA1BF2" w:rsidRPr="0019601F" w:rsidRDefault="007C19C4" w:rsidP="00D4137A">
      <w:pPr>
        <w:pStyle w:val="NumberedParagraph"/>
        <w:numPr>
          <w:ilvl w:val="0"/>
          <w:numId w:val="23"/>
        </w:numPr>
        <w:spacing w:after="0"/>
        <w:ind w:left="567" w:hanging="567"/>
        <w:rPr>
          <w:bCs/>
        </w:rPr>
      </w:pPr>
      <w:r>
        <w:t>One option explored following the CPC report was a partnership arrangement to increase affordable housing delivery, beyond what the council could deliver in-house through its various routes.</w:t>
      </w:r>
    </w:p>
    <w:p w14:paraId="6A1F8E39" w14:textId="548C1FFD" w:rsidR="0019601F" w:rsidRPr="00F33473" w:rsidRDefault="0019601F" w:rsidP="00D4137A">
      <w:pPr>
        <w:pStyle w:val="NumberedParagraph"/>
        <w:numPr>
          <w:ilvl w:val="0"/>
          <w:numId w:val="23"/>
        </w:numPr>
        <w:spacing w:after="0"/>
        <w:ind w:left="567" w:hanging="567"/>
        <w:rPr>
          <w:bCs/>
        </w:rPr>
      </w:pPr>
      <w:r>
        <w:t xml:space="preserve">Officers were tasked with reviewing our delivery approach and </w:t>
      </w:r>
      <w:r w:rsidR="00371F64">
        <w:t xml:space="preserve">the merits of </w:t>
      </w:r>
      <w:r>
        <w:t>bringing forward a development partnership which had the potential to deliver 400 affordable homes over 5 years.</w:t>
      </w:r>
    </w:p>
    <w:p w14:paraId="53C1C9A0" w14:textId="530872A3" w:rsidR="00851918" w:rsidRPr="004E6A8D" w:rsidRDefault="00F33473" w:rsidP="00D4137A">
      <w:pPr>
        <w:pStyle w:val="NumberedParagraph"/>
        <w:numPr>
          <w:ilvl w:val="0"/>
          <w:numId w:val="23"/>
        </w:numPr>
        <w:spacing w:after="0"/>
        <w:ind w:left="567" w:hanging="567"/>
        <w:rPr>
          <w:b/>
        </w:rPr>
      </w:pPr>
      <w:r>
        <w:t xml:space="preserve">Soft market testing was undertaken to explore the </w:t>
      </w:r>
      <w:r w:rsidR="00112681">
        <w:t xml:space="preserve">potential </w:t>
      </w:r>
      <w:r w:rsidR="00730025">
        <w:t xml:space="preserve">partnership arrangements, structures and </w:t>
      </w:r>
      <w:r w:rsidR="00CE1706">
        <w:t>interest in forming an arrangement in Luton.</w:t>
      </w:r>
      <w:r w:rsidR="002B6D5F">
        <w:t xml:space="preserve"> Legal ad</w:t>
      </w:r>
      <w:r w:rsidR="00907319">
        <w:t xml:space="preserve">vice was sought on </w:t>
      </w:r>
      <w:r w:rsidR="009B2BC9">
        <w:t xml:space="preserve">how a partnership could </w:t>
      </w:r>
      <w:r w:rsidR="006E595C">
        <w:t>work in Luton.</w:t>
      </w:r>
      <w:r w:rsidR="004E6A8D">
        <w:t xml:space="preserve"> </w:t>
      </w:r>
      <w:r w:rsidR="00F57A56" w:rsidRPr="004E6A8D">
        <w:rPr>
          <w:bCs/>
        </w:rPr>
        <w:t>P</w:t>
      </w:r>
      <w:r w:rsidR="00851918" w:rsidRPr="004E6A8D">
        <w:rPr>
          <w:bCs/>
        </w:rPr>
        <w:t>artnership</w:t>
      </w:r>
      <w:r w:rsidR="006A3D76" w:rsidRPr="004E6A8D">
        <w:rPr>
          <w:bCs/>
        </w:rPr>
        <w:t xml:space="preserve"> arrangements proposed or </w:t>
      </w:r>
      <w:r w:rsidR="009C5344" w:rsidRPr="004E6A8D">
        <w:rPr>
          <w:bCs/>
        </w:rPr>
        <w:t>operating i</w:t>
      </w:r>
      <w:r w:rsidR="006A3D76" w:rsidRPr="004E6A8D">
        <w:rPr>
          <w:bCs/>
        </w:rPr>
        <w:t>n several</w:t>
      </w:r>
      <w:r w:rsidR="009C5344" w:rsidRPr="004E6A8D">
        <w:rPr>
          <w:bCs/>
        </w:rPr>
        <w:t xml:space="preserve"> councils were reviewed to </w:t>
      </w:r>
      <w:r w:rsidR="005C5077" w:rsidRPr="004E6A8D">
        <w:rPr>
          <w:bCs/>
        </w:rPr>
        <w:t xml:space="preserve">inform </w:t>
      </w:r>
      <w:r w:rsidR="000441FA" w:rsidRPr="004E6A8D">
        <w:rPr>
          <w:bCs/>
        </w:rPr>
        <w:t>next steps.</w:t>
      </w:r>
    </w:p>
    <w:p w14:paraId="4107B976" w14:textId="77777777" w:rsidR="00BB4897" w:rsidRDefault="00BB4897" w:rsidP="00BB4897">
      <w:pPr>
        <w:pStyle w:val="NumberedParagraph"/>
        <w:numPr>
          <w:ilvl w:val="0"/>
          <w:numId w:val="0"/>
        </w:numPr>
        <w:spacing w:after="0"/>
        <w:ind w:left="567" w:hanging="567"/>
      </w:pPr>
    </w:p>
    <w:p w14:paraId="6062BE61" w14:textId="77777777" w:rsidR="00BB4897" w:rsidRPr="00BB4897" w:rsidRDefault="00BB4897" w:rsidP="00BB4897">
      <w:pPr>
        <w:pStyle w:val="NumberedParagraph"/>
        <w:numPr>
          <w:ilvl w:val="0"/>
          <w:numId w:val="0"/>
        </w:numPr>
        <w:spacing w:after="0"/>
        <w:ind w:left="567" w:hanging="567"/>
        <w:rPr>
          <w:b/>
        </w:rPr>
      </w:pPr>
      <w:r>
        <w:rPr>
          <w:b/>
        </w:rPr>
        <w:t>The Current Position</w:t>
      </w:r>
      <w:r>
        <w:rPr>
          <w:b/>
        </w:rPr>
        <w:br/>
      </w:r>
    </w:p>
    <w:p w14:paraId="742817EF" w14:textId="6E782984" w:rsidR="00436FE8" w:rsidRPr="000F58A3" w:rsidRDefault="00436FE8" w:rsidP="00616D8F">
      <w:pPr>
        <w:pStyle w:val="NumberedParagraph"/>
        <w:numPr>
          <w:ilvl w:val="0"/>
          <w:numId w:val="23"/>
        </w:numPr>
        <w:spacing w:after="0"/>
        <w:ind w:left="567" w:hanging="567"/>
        <w:rPr>
          <w:bCs/>
        </w:rPr>
      </w:pPr>
      <w:r>
        <w:t>Soft market testing document contained 13 open questions seeking views on scale, partnership models, treatment of land, construction partners, tenure approach, nomination arrangements, social and economic added value, and governance.</w:t>
      </w:r>
    </w:p>
    <w:p w14:paraId="6C809D1B" w14:textId="1CD0FF9A" w:rsidR="009B35F6" w:rsidRPr="00A85C5F" w:rsidRDefault="009B35F6" w:rsidP="00616D8F">
      <w:pPr>
        <w:pStyle w:val="NumberedParagraph"/>
        <w:numPr>
          <w:ilvl w:val="0"/>
          <w:numId w:val="23"/>
        </w:numPr>
        <w:spacing w:after="0"/>
        <w:ind w:left="567" w:hanging="567"/>
        <w:rPr>
          <w:bCs/>
        </w:rPr>
      </w:pPr>
      <w:r>
        <w:t>In terms of scale and scope, the minimum number of homes required ranged from no minimum to 300 homes minimum; and the timeframe preferred ranged from 5 to 10 years minimum.</w:t>
      </w:r>
      <w:r w:rsidR="00A85C5F">
        <w:t xml:space="preserve"> </w:t>
      </w:r>
      <w:r w:rsidR="00E22A0F">
        <w:t>Respondents were open to different partnership models, from site specific partnerships to broader L</w:t>
      </w:r>
      <w:r w:rsidR="00FF3F66">
        <w:t xml:space="preserve">imited </w:t>
      </w:r>
      <w:r w:rsidR="00E22A0F">
        <w:t>L</w:t>
      </w:r>
      <w:r w:rsidR="00FF3F66">
        <w:t xml:space="preserve">iability </w:t>
      </w:r>
      <w:r w:rsidR="00E22A0F">
        <w:t>P</w:t>
      </w:r>
      <w:r w:rsidR="00FF3F66">
        <w:t>artnerships (LLP)</w:t>
      </w:r>
      <w:r w:rsidR="00E22A0F">
        <w:t xml:space="preserve"> </w:t>
      </w:r>
      <w:r w:rsidR="00600FC8">
        <w:t>structures</w:t>
      </w:r>
      <w:r w:rsidR="00E22A0F">
        <w:t xml:space="preserve"> with a formalised board.</w:t>
      </w:r>
      <w:r w:rsidR="00FE7EF6">
        <w:t xml:space="preserve"> Respondents were open to different approaches to land </w:t>
      </w:r>
      <w:r w:rsidR="007A42DE">
        <w:t>transfer and</w:t>
      </w:r>
      <w:r w:rsidR="00FE7EF6">
        <w:t xml:space="preserve"> indicated that this would depend on the site viability.</w:t>
      </w:r>
    </w:p>
    <w:p w14:paraId="3712F10B" w14:textId="5F4772D2" w:rsidR="00CD66A9" w:rsidRDefault="009D35A6" w:rsidP="00616D8F">
      <w:pPr>
        <w:pStyle w:val="NumberedParagraph"/>
        <w:numPr>
          <w:ilvl w:val="0"/>
          <w:numId w:val="23"/>
        </w:numPr>
        <w:spacing w:after="0"/>
        <w:ind w:left="567" w:hanging="567"/>
        <w:rPr>
          <w:bCs/>
        </w:rPr>
      </w:pPr>
      <w:r>
        <w:rPr>
          <w:bCs/>
        </w:rPr>
        <w:t xml:space="preserve">Responses to the soft market testing was low with two </w:t>
      </w:r>
      <w:r w:rsidR="007D2AD0">
        <w:rPr>
          <w:bCs/>
        </w:rPr>
        <w:t>Registered Providers</w:t>
      </w:r>
      <w:r w:rsidR="00A4162F">
        <w:rPr>
          <w:bCs/>
        </w:rPr>
        <w:t xml:space="preserve"> and a private company</w:t>
      </w:r>
      <w:r w:rsidR="007D2AD0">
        <w:rPr>
          <w:bCs/>
        </w:rPr>
        <w:t xml:space="preserve">. One RP was midsized </w:t>
      </w:r>
      <w:r w:rsidR="00505C84">
        <w:rPr>
          <w:bCs/>
        </w:rPr>
        <w:t>managing 13,000 homes but is merging in December 2024 with a larger</w:t>
      </w:r>
      <w:r w:rsidR="00A4162F">
        <w:rPr>
          <w:bCs/>
        </w:rPr>
        <w:t xml:space="preserve"> housing group that manages 24,000 homes across 45 local </w:t>
      </w:r>
      <w:r w:rsidR="006B3641">
        <w:rPr>
          <w:bCs/>
        </w:rPr>
        <w:t>authority areas.</w:t>
      </w:r>
      <w:r w:rsidR="00505C84">
        <w:rPr>
          <w:bCs/>
        </w:rPr>
        <w:t xml:space="preserve"> </w:t>
      </w:r>
      <w:r w:rsidR="00CD66A9">
        <w:rPr>
          <w:bCs/>
        </w:rPr>
        <w:t>The second RP has a significant presence in the market with 108,000 homes under management.</w:t>
      </w:r>
      <w:r w:rsidR="00453BED">
        <w:rPr>
          <w:bCs/>
        </w:rPr>
        <w:t xml:space="preserve"> </w:t>
      </w:r>
      <w:r w:rsidR="00607579">
        <w:rPr>
          <w:bCs/>
        </w:rPr>
        <w:t>Although the</w:t>
      </w:r>
      <w:r w:rsidR="00D26029">
        <w:rPr>
          <w:bCs/>
        </w:rPr>
        <w:t xml:space="preserve"> soft market testing</w:t>
      </w:r>
      <w:r w:rsidR="00607579">
        <w:rPr>
          <w:bCs/>
        </w:rPr>
        <w:t xml:space="preserve"> response rate was low, long established </w:t>
      </w:r>
      <w:r w:rsidR="00D26029">
        <w:rPr>
          <w:bCs/>
        </w:rPr>
        <w:t xml:space="preserve">partnership arrangements </w:t>
      </w:r>
      <w:r w:rsidR="00D43766">
        <w:rPr>
          <w:bCs/>
        </w:rPr>
        <w:t xml:space="preserve">by councils </w:t>
      </w:r>
      <w:r w:rsidR="00D26029">
        <w:rPr>
          <w:bCs/>
        </w:rPr>
        <w:t xml:space="preserve">indicate </w:t>
      </w:r>
      <w:r w:rsidR="00160D42">
        <w:rPr>
          <w:bCs/>
        </w:rPr>
        <w:t>the success of this mode of housing delivery.</w:t>
      </w:r>
    </w:p>
    <w:p w14:paraId="08B8A437" w14:textId="75E4B5D7" w:rsidR="00160D42" w:rsidRDefault="00333E4C" w:rsidP="00616D8F">
      <w:pPr>
        <w:pStyle w:val="NumberedParagraph"/>
        <w:numPr>
          <w:ilvl w:val="0"/>
          <w:numId w:val="23"/>
        </w:numPr>
        <w:spacing w:after="0"/>
        <w:ind w:left="567" w:hanging="567"/>
        <w:rPr>
          <w:bCs/>
        </w:rPr>
      </w:pPr>
      <w:r>
        <w:rPr>
          <w:bCs/>
        </w:rPr>
        <w:t xml:space="preserve">Legal </w:t>
      </w:r>
      <w:r w:rsidR="00224B6F">
        <w:rPr>
          <w:bCs/>
        </w:rPr>
        <w:t xml:space="preserve">advice </w:t>
      </w:r>
      <w:r w:rsidR="009D3CFD">
        <w:rPr>
          <w:bCs/>
        </w:rPr>
        <w:t xml:space="preserve">outlined the appropriate structure of a partnership, </w:t>
      </w:r>
      <w:r w:rsidR="004F4673">
        <w:rPr>
          <w:bCs/>
        </w:rPr>
        <w:t xml:space="preserve">treatment of land transfers, </w:t>
      </w:r>
      <w:r w:rsidR="00F9364D">
        <w:rPr>
          <w:bCs/>
        </w:rPr>
        <w:t xml:space="preserve">compliance with procurement rules, </w:t>
      </w:r>
      <w:r w:rsidR="002940C2">
        <w:rPr>
          <w:bCs/>
        </w:rPr>
        <w:t xml:space="preserve">and various risk mitigation </w:t>
      </w:r>
      <w:r w:rsidR="00BC055B">
        <w:rPr>
          <w:bCs/>
        </w:rPr>
        <w:t xml:space="preserve">measures to be considered by the Council. </w:t>
      </w:r>
      <w:r w:rsidR="009078CC">
        <w:rPr>
          <w:bCs/>
        </w:rPr>
        <w:t xml:space="preserve">There are almost standard </w:t>
      </w:r>
      <w:r w:rsidR="007E5F88">
        <w:rPr>
          <w:bCs/>
        </w:rPr>
        <w:t>wholly owned companies</w:t>
      </w:r>
      <w:r w:rsidR="00C936B8">
        <w:rPr>
          <w:bCs/>
        </w:rPr>
        <w:t>, joint ventures</w:t>
      </w:r>
      <w:r w:rsidR="007E5F88">
        <w:rPr>
          <w:bCs/>
        </w:rPr>
        <w:t xml:space="preserve"> </w:t>
      </w:r>
      <w:r w:rsidR="004D42D1">
        <w:rPr>
          <w:bCs/>
        </w:rPr>
        <w:t xml:space="preserve">(JV) </w:t>
      </w:r>
      <w:r w:rsidR="00CC6B40">
        <w:rPr>
          <w:bCs/>
        </w:rPr>
        <w:t xml:space="preserve">or deal structures </w:t>
      </w:r>
      <w:r w:rsidR="00FA4863">
        <w:rPr>
          <w:bCs/>
        </w:rPr>
        <w:t xml:space="preserve">being operated by many </w:t>
      </w:r>
      <w:r w:rsidR="00DC501C">
        <w:rPr>
          <w:bCs/>
        </w:rPr>
        <w:t>councils</w:t>
      </w:r>
      <w:r w:rsidR="00746563">
        <w:rPr>
          <w:bCs/>
        </w:rPr>
        <w:t xml:space="preserve"> </w:t>
      </w:r>
      <w:r w:rsidR="00624ABC">
        <w:rPr>
          <w:bCs/>
        </w:rPr>
        <w:t xml:space="preserve">so </w:t>
      </w:r>
      <w:r w:rsidR="00DC501C">
        <w:rPr>
          <w:bCs/>
        </w:rPr>
        <w:t>Luton</w:t>
      </w:r>
      <w:r w:rsidR="00624ABC">
        <w:rPr>
          <w:bCs/>
        </w:rPr>
        <w:t xml:space="preserve"> should face no legal impediment to proceeding with </w:t>
      </w:r>
      <w:r w:rsidR="00215BDB">
        <w:rPr>
          <w:bCs/>
        </w:rPr>
        <w:t>a new delivery model.</w:t>
      </w:r>
    </w:p>
    <w:p w14:paraId="6BCCA060" w14:textId="476372F8" w:rsidR="00851918" w:rsidRDefault="007616F7" w:rsidP="00616D8F">
      <w:pPr>
        <w:pStyle w:val="NumberedParagraph"/>
        <w:numPr>
          <w:ilvl w:val="0"/>
          <w:numId w:val="23"/>
        </w:numPr>
        <w:spacing w:after="0"/>
        <w:ind w:left="567" w:hanging="567"/>
        <w:rPr>
          <w:bCs/>
        </w:rPr>
      </w:pPr>
      <w:r>
        <w:rPr>
          <w:bCs/>
        </w:rPr>
        <w:t>Selected part</w:t>
      </w:r>
      <w:r w:rsidR="000326F5">
        <w:rPr>
          <w:bCs/>
        </w:rPr>
        <w:t xml:space="preserve">nership arrangements </w:t>
      </w:r>
      <w:r w:rsidR="00A42985">
        <w:rPr>
          <w:bCs/>
        </w:rPr>
        <w:t xml:space="preserve">that </w:t>
      </w:r>
      <w:r w:rsidR="00A577F5">
        <w:rPr>
          <w:bCs/>
        </w:rPr>
        <w:t>were reviewed</w:t>
      </w:r>
      <w:r w:rsidR="00A42985">
        <w:rPr>
          <w:bCs/>
        </w:rPr>
        <w:t xml:space="preserve"> at a high level</w:t>
      </w:r>
      <w:r w:rsidR="00851918">
        <w:rPr>
          <w:bCs/>
        </w:rPr>
        <w:t xml:space="preserve"> </w:t>
      </w:r>
      <w:r w:rsidR="00A42985">
        <w:rPr>
          <w:bCs/>
        </w:rPr>
        <w:t>included:</w:t>
      </w:r>
    </w:p>
    <w:p w14:paraId="7025EED2" w14:textId="04A18287" w:rsidR="00A42985" w:rsidRDefault="00A52141" w:rsidP="00930A36">
      <w:pPr>
        <w:pStyle w:val="NumberedParagraph"/>
        <w:numPr>
          <w:ilvl w:val="1"/>
          <w:numId w:val="23"/>
        </w:numPr>
        <w:spacing w:after="0"/>
        <w:ind w:left="1134" w:hanging="567"/>
        <w:rPr>
          <w:bCs/>
        </w:rPr>
      </w:pPr>
      <w:r>
        <w:rPr>
          <w:bCs/>
        </w:rPr>
        <w:t xml:space="preserve">Dacorum </w:t>
      </w:r>
      <w:r w:rsidR="00AE4A3E">
        <w:rPr>
          <w:bCs/>
        </w:rPr>
        <w:t xml:space="preserve">BC </w:t>
      </w:r>
      <w:r w:rsidR="006E4880">
        <w:rPr>
          <w:bCs/>
        </w:rPr>
        <w:t>propos</w:t>
      </w:r>
      <w:r w:rsidR="002936CB">
        <w:rPr>
          <w:bCs/>
        </w:rPr>
        <w:t>es to form</w:t>
      </w:r>
      <w:r w:rsidR="006E4880">
        <w:rPr>
          <w:bCs/>
        </w:rPr>
        <w:t xml:space="preserve"> an Investment Partnership </w:t>
      </w:r>
      <w:r w:rsidR="00FF7ECE">
        <w:rPr>
          <w:bCs/>
        </w:rPr>
        <w:t xml:space="preserve">LLP </w:t>
      </w:r>
      <w:r w:rsidR="003D68FA">
        <w:rPr>
          <w:bCs/>
        </w:rPr>
        <w:t xml:space="preserve">in 2025 </w:t>
      </w:r>
      <w:r w:rsidR="00FF7ECE">
        <w:rPr>
          <w:bCs/>
        </w:rPr>
        <w:t xml:space="preserve">that is unlike a traditional </w:t>
      </w:r>
      <w:r w:rsidR="003D68FA">
        <w:rPr>
          <w:bCs/>
        </w:rPr>
        <w:t>joint venture</w:t>
      </w:r>
      <w:r w:rsidR="007E4026">
        <w:rPr>
          <w:bCs/>
        </w:rPr>
        <w:t>. The development partner(s) w</w:t>
      </w:r>
      <w:r w:rsidR="000651D9">
        <w:rPr>
          <w:bCs/>
        </w:rPr>
        <w:t xml:space="preserve">ill not have exclusivity as each scheme will be assessed </w:t>
      </w:r>
      <w:r w:rsidR="00314BAE">
        <w:rPr>
          <w:bCs/>
        </w:rPr>
        <w:t xml:space="preserve">on </w:t>
      </w:r>
      <w:r w:rsidR="006C6DF6">
        <w:rPr>
          <w:bCs/>
        </w:rPr>
        <w:t>its business case.</w:t>
      </w:r>
    </w:p>
    <w:p w14:paraId="68E260FC" w14:textId="4E979FCE" w:rsidR="00AE4A3E" w:rsidRDefault="006C6DF6" w:rsidP="00930A36">
      <w:pPr>
        <w:pStyle w:val="NumberedParagraph"/>
        <w:numPr>
          <w:ilvl w:val="1"/>
          <w:numId w:val="23"/>
        </w:numPr>
        <w:spacing w:after="0"/>
        <w:ind w:left="1134" w:hanging="567"/>
        <w:rPr>
          <w:bCs/>
        </w:rPr>
      </w:pPr>
      <w:r>
        <w:rPr>
          <w:bCs/>
        </w:rPr>
        <w:t xml:space="preserve">Watford </w:t>
      </w:r>
      <w:r w:rsidR="00AE4A3E">
        <w:rPr>
          <w:bCs/>
        </w:rPr>
        <w:t xml:space="preserve">BC </w:t>
      </w:r>
      <w:r>
        <w:rPr>
          <w:bCs/>
        </w:rPr>
        <w:t xml:space="preserve">has a </w:t>
      </w:r>
      <w:r w:rsidR="004D42D1">
        <w:rPr>
          <w:bCs/>
        </w:rPr>
        <w:t xml:space="preserve">50/50 </w:t>
      </w:r>
      <w:r w:rsidR="00BB06AB">
        <w:rPr>
          <w:bCs/>
        </w:rPr>
        <w:t>joint venture</w:t>
      </w:r>
      <w:r w:rsidR="004D42D1">
        <w:rPr>
          <w:bCs/>
        </w:rPr>
        <w:t xml:space="preserve"> </w:t>
      </w:r>
      <w:r w:rsidR="0066617F">
        <w:rPr>
          <w:bCs/>
        </w:rPr>
        <w:t xml:space="preserve">with </w:t>
      </w:r>
      <w:r w:rsidR="00AC1D78">
        <w:rPr>
          <w:bCs/>
        </w:rPr>
        <w:t>Watford Community Housing</w:t>
      </w:r>
      <w:r w:rsidR="006436B9">
        <w:rPr>
          <w:bCs/>
        </w:rPr>
        <w:t xml:space="preserve"> </w:t>
      </w:r>
      <w:r w:rsidR="00AC1D78">
        <w:rPr>
          <w:bCs/>
        </w:rPr>
        <w:t>(WCH)</w:t>
      </w:r>
      <w:r w:rsidR="0066617F">
        <w:rPr>
          <w:bCs/>
        </w:rPr>
        <w:t xml:space="preserve"> that </w:t>
      </w:r>
      <w:r w:rsidR="008C1E19">
        <w:rPr>
          <w:bCs/>
        </w:rPr>
        <w:t>started in 2017</w:t>
      </w:r>
      <w:r w:rsidR="006436B9">
        <w:rPr>
          <w:bCs/>
        </w:rPr>
        <w:t xml:space="preserve"> </w:t>
      </w:r>
      <w:r w:rsidR="00A910FF">
        <w:rPr>
          <w:bCs/>
        </w:rPr>
        <w:t xml:space="preserve">and delivered 230 homes. </w:t>
      </w:r>
      <w:r w:rsidR="00AC1D78">
        <w:rPr>
          <w:bCs/>
        </w:rPr>
        <w:t>WCH</w:t>
      </w:r>
      <w:r w:rsidR="00A910FF">
        <w:rPr>
          <w:bCs/>
        </w:rPr>
        <w:t xml:space="preserve"> has since formed partnerships with </w:t>
      </w:r>
      <w:r w:rsidR="00AC1D78">
        <w:rPr>
          <w:bCs/>
        </w:rPr>
        <w:t xml:space="preserve">Three Rivers </w:t>
      </w:r>
      <w:r w:rsidR="004344F8">
        <w:rPr>
          <w:bCs/>
        </w:rPr>
        <w:t>DC and Hertsmere BC.</w:t>
      </w:r>
    </w:p>
    <w:p w14:paraId="1523D863" w14:textId="23EA85EE" w:rsidR="006C6DF6" w:rsidRDefault="00AE4A3E" w:rsidP="00930A36">
      <w:pPr>
        <w:pStyle w:val="NumberedParagraph"/>
        <w:numPr>
          <w:ilvl w:val="1"/>
          <w:numId w:val="23"/>
        </w:numPr>
        <w:spacing w:after="0"/>
        <w:ind w:left="1134" w:hanging="567"/>
        <w:rPr>
          <w:bCs/>
        </w:rPr>
      </w:pPr>
      <w:r>
        <w:rPr>
          <w:bCs/>
        </w:rPr>
        <w:t>Cambridge City Council</w:t>
      </w:r>
      <w:r w:rsidR="008C1E19">
        <w:rPr>
          <w:bCs/>
        </w:rPr>
        <w:t xml:space="preserve"> </w:t>
      </w:r>
      <w:r w:rsidR="00AB3499">
        <w:rPr>
          <w:bCs/>
        </w:rPr>
        <w:t xml:space="preserve">formed its investment partnership in 2017 </w:t>
      </w:r>
      <w:r w:rsidR="00634C67">
        <w:rPr>
          <w:bCs/>
        </w:rPr>
        <w:t xml:space="preserve">in a joint venture with </w:t>
      </w:r>
      <w:r w:rsidR="00B1044D">
        <w:rPr>
          <w:bCs/>
        </w:rPr>
        <w:t xml:space="preserve">private developer </w:t>
      </w:r>
      <w:r w:rsidR="00634C67">
        <w:rPr>
          <w:bCs/>
        </w:rPr>
        <w:t xml:space="preserve">Hill </w:t>
      </w:r>
      <w:r w:rsidR="00260426">
        <w:rPr>
          <w:bCs/>
        </w:rPr>
        <w:t>Investment Partnership</w:t>
      </w:r>
      <w:r w:rsidR="00B1044D">
        <w:rPr>
          <w:bCs/>
        </w:rPr>
        <w:t>.</w:t>
      </w:r>
      <w:r w:rsidR="0066617F">
        <w:rPr>
          <w:bCs/>
        </w:rPr>
        <w:t xml:space="preserve"> </w:t>
      </w:r>
      <w:r w:rsidR="00B00509">
        <w:rPr>
          <w:bCs/>
        </w:rPr>
        <w:t>Homes built over 5 years totalled 500.</w:t>
      </w:r>
    </w:p>
    <w:p w14:paraId="3F8D14B3" w14:textId="110E763C" w:rsidR="00B00509" w:rsidRDefault="00B00509" w:rsidP="00930A36">
      <w:pPr>
        <w:pStyle w:val="NumberedParagraph"/>
        <w:numPr>
          <w:ilvl w:val="1"/>
          <w:numId w:val="23"/>
        </w:numPr>
        <w:spacing w:after="0"/>
        <w:ind w:left="1134" w:hanging="567"/>
        <w:rPr>
          <w:bCs/>
        </w:rPr>
      </w:pPr>
      <w:r>
        <w:rPr>
          <w:bCs/>
        </w:rPr>
        <w:t xml:space="preserve">LB Enfield takes a framework approach </w:t>
      </w:r>
      <w:r w:rsidR="004A60A5">
        <w:rPr>
          <w:bCs/>
        </w:rPr>
        <w:t xml:space="preserve">meaning that it selects partners on a scheme or programme basis. </w:t>
      </w:r>
      <w:r w:rsidR="00AA53DA">
        <w:rPr>
          <w:bCs/>
        </w:rPr>
        <w:t xml:space="preserve">Delivery agents </w:t>
      </w:r>
      <w:r w:rsidR="005912A4">
        <w:rPr>
          <w:bCs/>
        </w:rPr>
        <w:t xml:space="preserve">have proven track records in the affordable </w:t>
      </w:r>
      <w:r w:rsidR="006852D0">
        <w:rPr>
          <w:bCs/>
        </w:rPr>
        <w:t>housing construction space.</w:t>
      </w:r>
    </w:p>
    <w:p w14:paraId="333F2F1B" w14:textId="0CF67A44" w:rsidR="00E379EA" w:rsidRDefault="003803EA" w:rsidP="006C2EF4">
      <w:pPr>
        <w:pStyle w:val="NumberedParagraph"/>
        <w:numPr>
          <w:ilvl w:val="0"/>
          <w:numId w:val="23"/>
        </w:numPr>
        <w:spacing w:after="0"/>
        <w:ind w:left="567" w:hanging="567"/>
        <w:rPr>
          <w:bCs/>
        </w:rPr>
      </w:pPr>
      <w:r>
        <w:rPr>
          <w:bCs/>
        </w:rPr>
        <w:t>Housing delivery appro</w:t>
      </w:r>
      <w:r w:rsidR="00331CD5">
        <w:rPr>
          <w:bCs/>
        </w:rPr>
        <w:t xml:space="preserve">aches are highly dependent on the characteristics of each </w:t>
      </w:r>
      <w:r w:rsidR="00C2194C">
        <w:rPr>
          <w:bCs/>
        </w:rPr>
        <w:t xml:space="preserve">council. </w:t>
      </w:r>
      <w:r w:rsidR="00DC78E3">
        <w:rPr>
          <w:bCs/>
        </w:rPr>
        <w:t>Council</w:t>
      </w:r>
      <w:r w:rsidR="0095059C">
        <w:rPr>
          <w:bCs/>
        </w:rPr>
        <w:t xml:space="preserve"> capacity, capability and resources</w:t>
      </w:r>
      <w:r w:rsidR="00DC78E3">
        <w:rPr>
          <w:bCs/>
        </w:rPr>
        <w:t xml:space="preserve">, </w:t>
      </w:r>
      <w:r w:rsidR="008047A1">
        <w:rPr>
          <w:bCs/>
        </w:rPr>
        <w:t xml:space="preserve">and </w:t>
      </w:r>
      <w:r w:rsidR="00DC78E3">
        <w:rPr>
          <w:bCs/>
        </w:rPr>
        <w:t xml:space="preserve">local </w:t>
      </w:r>
      <w:r w:rsidR="008047A1">
        <w:rPr>
          <w:bCs/>
        </w:rPr>
        <w:t xml:space="preserve">and wider </w:t>
      </w:r>
      <w:r w:rsidR="00DC78E3">
        <w:rPr>
          <w:bCs/>
        </w:rPr>
        <w:t xml:space="preserve">market </w:t>
      </w:r>
      <w:r w:rsidR="008047A1">
        <w:rPr>
          <w:bCs/>
        </w:rPr>
        <w:t xml:space="preserve">supply factors </w:t>
      </w:r>
      <w:r w:rsidR="00951F14">
        <w:rPr>
          <w:bCs/>
        </w:rPr>
        <w:t xml:space="preserve">all influence the </w:t>
      </w:r>
      <w:r w:rsidR="00172AB6">
        <w:rPr>
          <w:bCs/>
        </w:rPr>
        <w:t>delivery model select</w:t>
      </w:r>
      <w:r w:rsidR="001C1C9A">
        <w:rPr>
          <w:bCs/>
        </w:rPr>
        <w:t>ed.</w:t>
      </w:r>
    </w:p>
    <w:p w14:paraId="76BBAE9E" w14:textId="77777777" w:rsidR="00A92663" w:rsidRDefault="001C1C9A" w:rsidP="00616D8F">
      <w:pPr>
        <w:pStyle w:val="NumberedParagraph"/>
        <w:numPr>
          <w:ilvl w:val="0"/>
          <w:numId w:val="23"/>
        </w:numPr>
        <w:spacing w:after="0"/>
        <w:ind w:left="567" w:hanging="567"/>
        <w:rPr>
          <w:bCs/>
        </w:rPr>
      </w:pPr>
      <w:r>
        <w:rPr>
          <w:bCs/>
        </w:rPr>
        <w:t>Other considerations for Policy Group include</w:t>
      </w:r>
      <w:r w:rsidR="00A92663">
        <w:rPr>
          <w:bCs/>
        </w:rPr>
        <w:t>:</w:t>
      </w:r>
    </w:p>
    <w:p w14:paraId="06812022" w14:textId="473BD5E3" w:rsidR="00851918" w:rsidRDefault="00B31B3E" w:rsidP="00A92663">
      <w:pPr>
        <w:pStyle w:val="NumberedParagraph"/>
        <w:numPr>
          <w:ilvl w:val="1"/>
          <w:numId w:val="23"/>
        </w:numPr>
        <w:spacing w:after="0"/>
        <w:ind w:left="1134" w:hanging="567"/>
        <w:rPr>
          <w:bCs/>
        </w:rPr>
      </w:pPr>
      <w:r>
        <w:rPr>
          <w:bCs/>
        </w:rPr>
        <w:t xml:space="preserve">Impact on </w:t>
      </w:r>
      <w:r w:rsidR="00A51A3D">
        <w:rPr>
          <w:bCs/>
        </w:rPr>
        <w:t xml:space="preserve">services and teams directly </w:t>
      </w:r>
      <w:r w:rsidR="0057409C">
        <w:rPr>
          <w:bCs/>
        </w:rPr>
        <w:t xml:space="preserve">involved in </w:t>
      </w:r>
      <w:r w:rsidR="00A9556E">
        <w:rPr>
          <w:bCs/>
        </w:rPr>
        <w:t>housing operations and development</w:t>
      </w:r>
      <w:r w:rsidR="006E6FEE">
        <w:rPr>
          <w:bCs/>
        </w:rPr>
        <w:t>.</w:t>
      </w:r>
    </w:p>
    <w:p w14:paraId="4ADDA6B4" w14:textId="60959C76" w:rsidR="001A20CE" w:rsidRDefault="001A20CE" w:rsidP="00A92663">
      <w:pPr>
        <w:pStyle w:val="NumberedParagraph"/>
        <w:numPr>
          <w:ilvl w:val="1"/>
          <w:numId w:val="23"/>
        </w:numPr>
        <w:spacing w:after="0"/>
        <w:ind w:left="1134" w:hanging="567"/>
        <w:rPr>
          <w:bCs/>
        </w:rPr>
      </w:pPr>
      <w:r>
        <w:rPr>
          <w:bCs/>
        </w:rPr>
        <w:t>Impact on HRA as asset holder and operator</w:t>
      </w:r>
      <w:r w:rsidR="00D52134">
        <w:rPr>
          <w:bCs/>
        </w:rPr>
        <w:t xml:space="preserve"> given the </w:t>
      </w:r>
      <w:r w:rsidR="005800F7">
        <w:rPr>
          <w:bCs/>
        </w:rPr>
        <w:t>loss of properties through RTB</w:t>
      </w:r>
      <w:r w:rsidR="009253ED">
        <w:rPr>
          <w:bCs/>
        </w:rPr>
        <w:t>.</w:t>
      </w:r>
    </w:p>
    <w:p w14:paraId="7611DC36" w14:textId="7DF07D1E" w:rsidR="006E6FEE" w:rsidRDefault="006E6FEE" w:rsidP="00A92663">
      <w:pPr>
        <w:pStyle w:val="NumberedParagraph"/>
        <w:numPr>
          <w:ilvl w:val="1"/>
          <w:numId w:val="23"/>
        </w:numPr>
        <w:spacing w:after="0"/>
        <w:ind w:left="1134" w:hanging="567"/>
        <w:rPr>
          <w:bCs/>
        </w:rPr>
      </w:pPr>
      <w:r>
        <w:rPr>
          <w:bCs/>
        </w:rPr>
        <w:t xml:space="preserve">Role of Foxhall Homes in </w:t>
      </w:r>
      <w:r w:rsidR="00901965">
        <w:rPr>
          <w:bCs/>
        </w:rPr>
        <w:t>future development</w:t>
      </w:r>
      <w:r w:rsidR="00E50EDC">
        <w:rPr>
          <w:bCs/>
        </w:rPr>
        <w:t>.</w:t>
      </w:r>
    </w:p>
    <w:p w14:paraId="2A000091" w14:textId="2407F8E7" w:rsidR="00F75BFE" w:rsidRDefault="0086419D" w:rsidP="00A92663">
      <w:pPr>
        <w:pStyle w:val="NumberedParagraph"/>
        <w:numPr>
          <w:ilvl w:val="1"/>
          <w:numId w:val="23"/>
        </w:numPr>
        <w:spacing w:after="0"/>
        <w:ind w:left="1134" w:hanging="567"/>
        <w:rPr>
          <w:bCs/>
        </w:rPr>
      </w:pPr>
      <w:r>
        <w:rPr>
          <w:bCs/>
        </w:rPr>
        <w:t xml:space="preserve">Training and employment opportunities created </w:t>
      </w:r>
      <w:r w:rsidR="00896FBC">
        <w:rPr>
          <w:bCs/>
        </w:rPr>
        <w:t xml:space="preserve">through the </w:t>
      </w:r>
      <w:r w:rsidR="00A76F55">
        <w:rPr>
          <w:bCs/>
        </w:rPr>
        <w:t>model selected.</w:t>
      </w:r>
    </w:p>
    <w:p w14:paraId="4F6D7F1F" w14:textId="6E76E275" w:rsidR="00851918" w:rsidRDefault="004403B5" w:rsidP="00616D8F">
      <w:pPr>
        <w:pStyle w:val="NumberedParagraph"/>
        <w:numPr>
          <w:ilvl w:val="0"/>
          <w:numId w:val="23"/>
        </w:numPr>
        <w:spacing w:after="0"/>
        <w:ind w:left="567" w:hanging="567"/>
        <w:rPr>
          <w:bCs/>
        </w:rPr>
      </w:pPr>
      <w:r>
        <w:rPr>
          <w:bCs/>
        </w:rPr>
        <w:t>The preliminary findings of s</w:t>
      </w:r>
      <w:r w:rsidR="00946965">
        <w:rPr>
          <w:bCs/>
        </w:rPr>
        <w:t>oft market testing, legal advice</w:t>
      </w:r>
      <w:r w:rsidR="00F211AB">
        <w:rPr>
          <w:bCs/>
        </w:rPr>
        <w:t xml:space="preserve">, partnership studies and </w:t>
      </w:r>
      <w:r w:rsidR="002811B8">
        <w:rPr>
          <w:bCs/>
        </w:rPr>
        <w:t>high-level</w:t>
      </w:r>
      <w:r w:rsidR="002A6D97">
        <w:rPr>
          <w:bCs/>
        </w:rPr>
        <w:t xml:space="preserve"> </w:t>
      </w:r>
      <w:r>
        <w:rPr>
          <w:bCs/>
        </w:rPr>
        <w:t>review</w:t>
      </w:r>
      <w:r w:rsidR="002A6D97">
        <w:rPr>
          <w:bCs/>
        </w:rPr>
        <w:t xml:space="preserve"> of </w:t>
      </w:r>
      <w:r w:rsidR="00216A68">
        <w:rPr>
          <w:bCs/>
        </w:rPr>
        <w:t xml:space="preserve">staffing and HRA </w:t>
      </w:r>
      <w:r>
        <w:rPr>
          <w:bCs/>
        </w:rPr>
        <w:t>show a</w:t>
      </w:r>
      <w:r w:rsidR="00953627">
        <w:rPr>
          <w:bCs/>
        </w:rPr>
        <w:t xml:space="preserve"> </w:t>
      </w:r>
      <w:r w:rsidR="00F33797">
        <w:rPr>
          <w:bCs/>
        </w:rPr>
        <w:t xml:space="preserve">need </w:t>
      </w:r>
      <w:r w:rsidR="005C55F5">
        <w:rPr>
          <w:bCs/>
        </w:rPr>
        <w:t xml:space="preserve">of further </w:t>
      </w:r>
      <w:r w:rsidR="0049356E">
        <w:rPr>
          <w:bCs/>
        </w:rPr>
        <w:t xml:space="preserve">evaluation and evidence </w:t>
      </w:r>
      <w:r w:rsidR="009F1635">
        <w:rPr>
          <w:bCs/>
        </w:rPr>
        <w:t>to info</w:t>
      </w:r>
      <w:r w:rsidR="00A15028">
        <w:rPr>
          <w:bCs/>
        </w:rPr>
        <w:t>rm and support a change in delivery model.</w:t>
      </w:r>
    </w:p>
    <w:p w14:paraId="5E0823E5" w14:textId="77777777" w:rsidR="002811B8" w:rsidRDefault="002811B8" w:rsidP="00935B2E">
      <w:pPr>
        <w:pStyle w:val="NumberedParagraph"/>
        <w:numPr>
          <w:ilvl w:val="0"/>
          <w:numId w:val="0"/>
        </w:numPr>
        <w:spacing w:after="0"/>
        <w:rPr>
          <w:bCs/>
        </w:rPr>
      </w:pPr>
    </w:p>
    <w:p w14:paraId="55D379AD" w14:textId="46757DC4" w:rsidR="00851918" w:rsidRDefault="00851918" w:rsidP="002811B8">
      <w:pPr>
        <w:pStyle w:val="NumberedParagraph"/>
        <w:numPr>
          <w:ilvl w:val="0"/>
          <w:numId w:val="0"/>
        </w:numPr>
        <w:spacing w:after="0"/>
        <w:rPr>
          <w:bCs/>
        </w:rPr>
      </w:pPr>
    </w:p>
    <w:p w14:paraId="47169DA8" w14:textId="77777777" w:rsidR="00851918" w:rsidRDefault="00851918" w:rsidP="00851918">
      <w:pPr>
        <w:pStyle w:val="NumberedParagraph"/>
        <w:numPr>
          <w:ilvl w:val="0"/>
          <w:numId w:val="0"/>
        </w:numPr>
        <w:ind w:left="567" w:hanging="567"/>
        <w:rPr>
          <w:b/>
        </w:rPr>
      </w:pPr>
      <w:r>
        <w:rPr>
          <w:b/>
        </w:rPr>
        <w:t>Steer Required</w:t>
      </w:r>
    </w:p>
    <w:p w14:paraId="7989DD2C" w14:textId="50ABA11D" w:rsidR="00851918" w:rsidRDefault="00851918" w:rsidP="002811B8">
      <w:pPr>
        <w:pStyle w:val="NumberedParagraph"/>
        <w:numPr>
          <w:ilvl w:val="0"/>
          <w:numId w:val="23"/>
        </w:numPr>
        <w:spacing w:after="0"/>
        <w:ind w:left="567" w:hanging="567"/>
        <w:rPr>
          <w:bCs/>
        </w:rPr>
      </w:pPr>
      <w:r>
        <w:rPr>
          <w:bCs/>
        </w:rPr>
        <w:t>Recommend</w:t>
      </w:r>
      <w:r w:rsidR="00714C96">
        <w:rPr>
          <w:bCs/>
        </w:rPr>
        <w:t>ation is that</w:t>
      </w:r>
      <w:r>
        <w:rPr>
          <w:bCs/>
        </w:rPr>
        <w:t xml:space="preserve"> a </w:t>
      </w:r>
      <w:r w:rsidR="00C02DED">
        <w:rPr>
          <w:bCs/>
        </w:rPr>
        <w:t>Member/O</w:t>
      </w:r>
      <w:r w:rsidR="00297611">
        <w:rPr>
          <w:bCs/>
        </w:rPr>
        <w:t xml:space="preserve">fficer </w:t>
      </w:r>
      <w:r>
        <w:rPr>
          <w:bCs/>
        </w:rPr>
        <w:t xml:space="preserve">working group </w:t>
      </w:r>
      <w:r w:rsidR="00297611">
        <w:rPr>
          <w:bCs/>
        </w:rPr>
        <w:t xml:space="preserve">further </w:t>
      </w:r>
      <w:r>
        <w:rPr>
          <w:bCs/>
        </w:rPr>
        <w:t xml:space="preserve">explore the options </w:t>
      </w:r>
      <w:r w:rsidR="00297611">
        <w:rPr>
          <w:bCs/>
        </w:rPr>
        <w:t xml:space="preserve">for accelerated housing delivery </w:t>
      </w:r>
      <w:r>
        <w:rPr>
          <w:bCs/>
        </w:rPr>
        <w:t>and propose a preferred option</w:t>
      </w:r>
      <w:r w:rsidR="00297611">
        <w:rPr>
          <w:bCs/>
        </w:rPr>
        <w:t xml:space="preserve"> by Jan</w:t>
      </w:r>
      <w:r w:rsidR="00F75BFE">
        <w:rPr>
          <w:bCs/>
        </w:rPr>
        <w:t>uary 2025</w:t>
      </w:r>
      <w:r>
        <w:rPr>
          <w:bCs/>
        </w:rPr>
        <w:t>.</w:t>
      </w:r>
    </w:p>
    <w:p w14:paraId="29B07129" w14:textId="47453841" w:rsidR="00851918" w:rsidRPr="00851918" w:rsidRDefault="00851918" w:rsidP="00851918">
      <w:pPr>
        <w:pStyle w:val="NumberedParagraph"/>
        <w:numPr>
          <w:ilvl w:val="0"/>
          <w:numId w:val="0"/>
        </w:numPr>
        <w:spacing w:after="0"/>
        <w:ind w:left="567" w:hanging="567"/>
        <w:rPr>
          <w:bCs/>
        </w:rPr>
      </w:pPr>
    </w:p>
    <w:p w14:paraId="500C94CA" w14:textId="3AEAC7A6" w:rsidR="00BB4897" w:rsidRPr="00BB4897" w:rsidRDefault="00BB4897" w:rsidP="00C8304A">
      <w:pPr>
        <w:pStyle w:val="NumberedParagraph"/>
        <w:numPr>
          <w:ilvl w:val="0"/>
          <w:numId w:val="0"/>
        </w:numPr>
        <w:ind w:left="567" w:hanging="567"/>
        <w:rPr>
          <w:b/>
        </w:rPr>
      </w:pPr>
    </w:p>
    <w:sectPr w:rsidR="00BB4897" w:rsidRPr="00BB4897" w:rsidSect="003F6F29">
      <w:headerReference w:type="default" r:id="rId11"/>
      <w:footerReference w:type="even" r:id="rId12"/>
      <w:footerReference w:type="default" r:id="rId13"/>
      <w:headerReference w:type="first" r:id="rId14"/>
      <w:footerReference w:type="first" r:id="rId15"/>
      <w:pgSz w:w="11906" w:h="16838"/>
      <w:pgMar w:top="720" w:right="1077" w:bottom="720" w:left="1077"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7E67C0" w14:textId="77777777" w:rsidR="003B3F6C" w:rsidRDefault="003B3F6C">
      <w:r>
        <w:separator/>
      </w:r>
    </w:p>
    <w:p w14:paraId="415F05CB" w14:textId="77777777" w:rsidR="003B3F6C" w:rsidRDefault="003B3F6C"/>
  </w:endnote>
  <w:endnote w:type="continuationSeparator" w:id="0">
    <w:p w14:paraId="1C53DF6F" w14:textId="77777777" w:rsidR="003B3F6C" w:rsidRDefault="003B3F6C">
      <w:r>
        <w:continuationSeparator/>
      </w:r>
    </w:p>
    <w:p w14:paraId="58AF5BA5" w14:textId="77777777" w:rsidR="003B3F6C" w:rsidRDefault="003B3F6C"/>
  </w:endnote>
  <w:endnote w:type="continuationNotice" w:id="1">
    <w:p w14:paraId="0C7756AE" w14:textId="77777777" w:rsidR="003B3F6C" w:rsidRDefault="003B3F6C">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E46DAC" w14:textId="77777777" w:rsidR="00077A55" w:rsidRDefault="00077A5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3502817" w14:textId="77777777" w:rsidR="00077A55" w:rsidRDefault="00077A55">
    <w:pPr>
      <w:pStyle w:val="Footer"/>
    </w:pPr>
  </w:p>
  <w:p w14:paraId="451ED492" w14:textId="77777777" w:rsidR="00F363A5" w:rsidRDefault="00F363A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602396" w14:textId="77777777" w:rsidR="00077A55" w:rsidRDefault="003A560D" w:rsidP="00DC6B6D">
    <w:pPr>
      <w:pStyle w:val="Footer"/>
      <w:tabs>
        <w:tab w:val="clear" w:pos="4153"/>
        <w:tab w:val="clear" w:pos="8306"/>
      </w:tabs>
    </w:pPr>
    <w:r>
      <w:fldChar w:fldCharType="begin"/>
    </w:r>
    <w:r>
      <w:instrText xml:space="preserve"> DOCVARIABLE  ItemNo </w:instrTex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A021E6" w14:textId="77777777" w:rsidR="00B4189B" w:rsidRPr="00B4189B" w:rsidRDefault="00B4189B" w:rsidP="00B62D93">
    <w:pPr>
      <w:pStyle w:val="Footer"/>
      <w:tabs>
        <w:tab w:val="clear" w:pos="4153"/>
        <w:tab w:val="clear" w:pos="8306"/>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5D211E" w14:textId="77777777" w:rsidR="003B3F6C" w:rsidRDefault="003B3F6C">
      <w:r>
        <w:separator/>
      </w:r>
    </w:p>
    <w:p w14:paraId="65CC494C" w14:textId="77777777" w:rsidR="003B3F6C" w:rsidRDefault="003B3F6C"/>
  </w:footnote>
  <w:footnote w:type="continuationSeparator" w:id="0">
    <w:p w14:paraId="45EABD6B" w14:textId="77777777" w:rsidR="003B3F6C" w:rsidRDefault="003B3F6C">
      <w:r>
        <w:continuationSeparator/>
      </w:r>
    </w:p>
    <w:p w14:paraId="59718EA2" w14:textId="77777777" w:rsidR="003B3F6C" w:rsidRDefault="003B3F6C"/>
  </w:footnote>
  <w:footnote w:type="continuationNotice" w:id="1">
    <w:p w14:paraId="7BA4BE81" w14:textId="77777777" w:rsidR="003B3F6C" w:rsidRDefault="003B3F6C">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897B44" w14:textId="77777777" w:rsidR="00602607" w:rsidRDefault="00B32712" w:rsidP="00636DD4">
    <w:pPr>
      <w:pStyle w:val="Header"/>
      <w:jc w:val="right"/>
    </w:pPr>
    <w:r w:rsidRPr="006404AF">
      <w:rPr>
        <w:b/>
        <w:noProof/>
        <w:lang w:eastAsia="en-GB"/>
      </w:rPr>
      <w:drawing>
        <wp:inline distT="0" distB="0" distL="0" distR="0" wp14:anchorId="551D7F56" wp14:editId="67AAF043">
          <wp:extent cx="1435608" cy="722376"/>
          <wp:effectExtent l="0" t="0" r="0" b="1905"/>
          <wp:docPr id="5" name="Picture 5" descr="Lut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Q:\Letters\LBC Logo\Luton Logo Black 40mm.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35608" cy="722376"/>
                  </a:xfrm>
                  <a:prstGeom prst="rect">
                    <a:avLst/>
                  </a:prstGeom>
                  <a:noFill/>
                  <a:ln>
                    <a:noFill/>
                  </a:ln>
                </pic:spPr>
              </pic:pic>
            </a:graphicData>
          </a:graphic>
        </wp:inline>
      </w:drawing>
    </w:r>
  </w:p>
  <w:p w14:paraId="5A4ADEC8" w14:textId="77777777" w:rsidR="00852204" w:rsidRDefault="008522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43DE5C" w14:textId="77777777" w:rsidR="00FE10A7" w:rsidRPr="00FE10A7" w:rsidRDefault="003B3F6C" w:rsidP="00383FCD">
    <w:pPr>
      <w:jc w:val="center"/>
      <w:rPr>
        <w:i/>
      </w:rPr>
    </w:pPr>
    <w:sdt>
      <w:sdtPr>
        <w:rPr>
          <w:i/>
        </w:rPr>
        <w:id w:val="-2081587266"/>
        <w:docPartObj>
          <w:docPartGallery w:val="Watermarks"/>
        </w:docPartObj>
      </w:sdtPr>
      <w:sdtEndPr/>
      <w:sdtContent>
        <w:sdt>
          <w:sdtPr>
            <w:rPr>
              <w:i/>
            </w:rPr>
            <w:id w:val="1115713214"/>
            <w:docPartObj>
              <w:docPartGallery w:val="Watermarks"/>
            </w:docPartObj>
          </w:sdtPr>
          <w:sdtEndPr/>
          <w:sdtContent>
            <w:r w:rsidR="003A3487" w:rsidRPr="003A3487">
              <w:rPr>
                <w:i/>
                <w:noProof/>
                <w:lang w:eastAsia="en-GB"/>
              </w:rPr>
              <w:drawing>
                <wp:anchor distT="0" distB="0" distL="114300" distR="114300" simplePos="0" relativeHeight="251658240" behindDoc="1" locked="1" layoutInCell="0" allowOverlap="1" wp14:anchorId="23D03B5E" wp14:editId="068256C0">
                  <wp:simplePos x="0" y="0"/>
                  <wp:positionH relativeFrom="page">
                    <wp:align>center</wp:align>
                  </wp:positionH>
                  <wp:positionV relativeFrom="page">
                    <wp:align>center</wp:align>
                  </wp:positionV>
                  <wp:extent cx="7570800" cy="10706400"/>
                  <wp:effectExtent l="0" t="0" r="0" b="0"/>
                  <wp:wrapNone/>
                  <wp:docPr id="6" name="Letterhead" descr="Letterhead" title="Letter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PictureWatermark318823877" descr="\\corporate\ComServs\Electoral Registration\Letters\LBC Logo\76_3 Luton Borough Council Letterhead (no dots).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0800" cy="10706400"/>
                          </a:xfrm>
                          <a:prstGeom prst="rect">
                            <a:avLst/>
                          </a:prstGeom>
                          <a:noFill/>
                          <a:ln>
                            <a:noFill/>
                          </a:ln>
                        </pic:spPr>
                      </pic:pic>
                    </a:graphicData>
                  </a:graphic>
                  <wp14:sizeRelH relativeFrom="page">
                    <wp14:pctWidth>0</wp14:pctWidth>
                  </wp14:sizeRelH>
                  <wp14:sizeRelV relativeFrom="page">
                    <wp14:pctHeight>0</wp14:pctHeight>
                  </wp14:sizeRelV>
                </wp:anchor>
              </w:drawing>
            </w:r>
          </w:sdtContent>
        </w:sdt>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C4A6B59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B24934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9C06DA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7DA80F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BA07BD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67E490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8CE123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BB400E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3C0EC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36A340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2627844"/>
    <w:multiLevelType w:val="hybridMultilevel"/>
    <w:tmpl w:val="134228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C01135B"/>
    <w:multiLevelType w:val="hybridMultilevel"/>
    <w:tmpl w:val="97287C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462C76"/>
    <w:multiLevelType w:val="hybridMultilevel"/>
    <w:tmpl w:val="03F64EF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6787A1F"/>
    <w:multiLevelType w:val="hybridMultilevel"/>
    <w:tmpl w:val="420401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67B0648"/>
    <w:multiLevelType w:val="hybridMultilevel"/>
    <w:tmpl w:val="5B96EC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2B72A30"/>
    <w:multiLevelType w:val="hybridMultilevel"/>
    <w:tmpl w:val="670E22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3B872D6"/>
    <w:multiLevelType w:val="hybridMultilevel"/>
    <w:tmpl w:val="4EA8DF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8B26283"/>
    <w:multiLevelType w:val="hybridMultilevel"/>
    <w:tmpl w:val="4BBAA5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7C11A26"/>
    <w:multiLevelType w:val="hybridMultilevel"/>
    <w:tmpl w:val="BCC0A0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9BF04B7"/>
    <w:multiLevelType w:val="multilevel"/>
    <w:tmpl w:val="0809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767B2FFD"/>
    <w:multiLevelType w:val="multilevel"/>
    <w:tmpl w:val="24ECDF0A"/>
    <w:lvl w:ilvl="0">
      <w:start w:val="2"/>
      <w:numFmt w:val="decimal"/>
      <w:pStyle w:val="NumberedParagraph"/>
      <w:lvlText w:val="%1."/>
      <w:lvlJc w:val="left"/>
      <w:pPr>
        <w:ind w:left="567" w:hanging="567"/>
      </w:pPr>
      <w:rPr>
        <w:rFonts w:hint="default"/>
        <w:b/>
        <w:i w:val="0"/>
      </w:rPr>
    </w:lvl>
    <w:lvl w:ilvl="1">
      <w:start w:val="1"/>
      <w:numFmt w:val="lowerRoman"/>
      <w:lvlText w:val="(%2)"/>
      <w:lvlJc w:val="left"/>
      <w:pPr>
        <w:ind w:left="1077" w:hanging="567"/>
      </w:pPr>
      <w:rPr>
        <w:rFonts w:hint="default"/>
        <w:b/>
        <w:i w:val="0"/>
      </w:rPr>
    </w:lvl>
    <w:lvl w:ilvl="2">
      <w:start w:val="1"/>
      <w:numFmt w:val="lowerRoman"/>
      <w:lvlText w:val="%3."/>
      <w:lvlJc w:val="left"/>
      <w:pPr>
        <w:ind w:left="1587" w:hanging="567"/>
      </w:pPr>
      <w:rPr>
        <w:rFonts w:hint="default"/>
      </w:rPr>
    </w:lvl>
    <w:lvl w:ilvl="3">
      <w:start w:val="1"/>
      <w:numFmt w:val="decimal"/>
      <w:lvlText w:val="%4."/>
      <w:lvlJc w:val="left"/>
      <w:pPr>
        <w:ind w:left="2097" w:hanging="567"/>
      </w:pPr>
      <w:rPr>
        <w:rFonts w:hint="default"/>
      </w:rPr>
    </w:lvl>
    <w:lvl w:ilvl="4">
      <w:start w:val="1"/>
      <w:numFmt w:val="lowerLetter"/>
      <w:lvlText w:val="%5."/>
      <w:lvlJc w:val="left"/>
      <w:pPr>
        <w:ind w:left="2607" w:hanging="567"/>
      </w:pPr>
      <w:rPr>
        <w:rFonts w:hint="default"/>
      </w:rPr>
    </w:lvl>
    <w:lvl w:ilvl="5">
      <w:start w:val="1"/>
      <w:numFmt w:val="lowerRoman"/>
      <w:lvlText w:val="%6."/>
      <w:lvlJc w:val="right"/>
      <w:pPr>
        <w:ind w:left="3117" w:hanging="567"/>
      </w:pPr>
      <w:rPr>
        <w:rFonts w:hint="default"/>
      </w:rPr>
    </w:lvl>
    <w:lvl w:ilvl="6">
      <w:start w:val="1"/>
      <w:numFmt w:val="decimal"/>
      <w:lvlText w:val="%7."/>
      <w:lvlJc w:val="left"/>
      <w:pPr>
        <w:ind w:left="3627" w:hanging="567"/>
      </w:pPr>
      <w:rPr>
        <w:rFonts w:hint="default"/>
      </w:rPr>
    </w:lvl>
    <w:lvl w:ilvl="7">
      <w:start w:val="1"/>
      <w:numFmt w:val="lowerLetter"/>
      <w:lvlText w:val="%8."/>
      <w:lvlJc w:val="left"/>
      <w:pPr>
        <w:ind w:left="4137" w:hanging="567"/>
      </w:pPr>
      <w:rPr>
        <w:rFonts w:hint="default"/>
      </w:rPr>
    </w:lvl>
    <w:lvl w:ilvl="8">
      <w:start w:val="1"/>
      <w:numFmt w:val="lowerRoman"/>
      <w:lvlText w:val="%9."/>
      <w:lvlJc w:val="right"/>
      <w:pPr>
        <w:ind w:left="4647" w:hanging="567"/>
      </w:pPr>
      <w:rPr>
        <w:rFonts w:hint="default"/>
      </w:rPr>
    </w:lvl>
  </w:abstractNum>
  <w:abstractNum w:abstractNumId="21" w15:restartNumberingAfterBreak="0">
    <w:nsid w:val="790036A8"/>
    <w:multiLevelType w:val="hybridMultilevel"/>
    <w:tmpl w:val="240066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55960501">
    <w:abstractNumId w:val="20"/>
  </w:num>
  <w:num w:numId="2" w16cid:durableId="626590446">
    <w:abstractNumId w:val="13"/>
  </w:num>
  <w:num w:numId="3" w16cid:durableId="864372186">
    <w:abstractNumId w:val="11"/>
  </w:num>
  <w:num w:numId="4" w16cid:durableId="1585407984">
    <w:abstractNumId w:val="14"/>
  </w:num>
  <w:num w:numId="5" w16cid:durableId="1059472537">
    <w:abstractNumId w:val="10"/>
  </w:num>
  <w:num w:numId="6" w16cid:durableId="906914235">
    <w:abstractNumId w:val="20"/>
    <w:lvlOverride w:ilvl="0">
      <w:startOverride w:val="1"/>
    </w:lvlOverride>
  </w:num>
  <w:num w:numId="7" w16cid:durableId="433601033">
    <w:abstractNumId w:val="9"/>
  </w:num>
  <w:num w:numId="8" w16cid:durableId="1473597721">
    <w:abstractNumId w:val="7"/>
  </w:num>
  <w:num w:numId="9" w16cid:durableId="104541371">
    <w:abstractNumId w:val="6"/>
  </w:num>
  <w:num w:numId="10" w16cid:durableId="1794327615">
    <w:abstractNumId w:val="5"/>
  </w:num>
  <w:num w:numId="11" w16cid:durableId="1102384726">
    <w:abstractNumId w:val="4"/>
  </w:num>
  <w:num w:numId="12" w16cid:durableId="585460759">
    <w:abstractNumId w:val="8"/>
  </w:num>
  <w:num w:numId="13" w16cid:durableId="476382333">
    <w:abstractNumId w:val="3"/>
  </w:num>
  <w:num w:numId="14" w16cid:durableId="991561618">
    <w:abstractNumId w:val="2"/>
  </w:num>
  <w:num w:numId="15" w16cid:durableId="749892952">
    <w:abstractNumId w:val="1"/>
  </w:num>
  <w:num w:numId="16" w16cid:durableId="1512643250">
    <w:abstractNumId w:val="0"/>
  </w:num>
  <w:num w:numId="17" w16cid:durableId="2094858268">
    <w:abstractNumId w:val="15"/>
  </w:num>
  <w:num w:numId="18" w16cid:durableId="1578704844">
    <w:abstractNumId w:val="16"/>
  </w:num>
  <w:num w:numId="19" w16cid:durableId="375011997">
    <w:abstractNumId w:val="18"/>
  </w:num>
  <w:num w:numId="20" w16cid:durableId="62681084">
    <w:abstractNumId w:val="21"/>
  </w:num>
  <w:num w:numId="21" w16cid:durableId="914434423">
    <w:abstractNumId w:val="17"/>
  </w:num>
  <w:num w:numId="22" w16cid:durableId="337120747">
    <w:abstractNumId w:val="12"/>
  </w:num>
  <w:num w:numId="23" w16cid:durableId="63098574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20"/>
  <w:drawingGridVerticalSpacing w:val="12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6473"/>
    <w:rsid w:val="0000023A"/>
    <w:rsid w:val="000326F5"/>
    <w:rsid w:val="00032E84"/>
    <w:rsid w:val="000441FA"/>
    <w:rsid w:val="00046407"/>
    <w:rsid w:val="000651D9"/>
    <w:rsid w:val="00065FC5"/>
    <w:rsid w:val="000675B8"/>
    <w:rsid w:val="00071396"/>
    <w:rsid w:val="00077A55"/>
    <w:rsid w:val="00085864"/>
    <w:rsid w:val="0008634A"/>
    <w:rsid w:val="000A0160"/>
    <w:rsid w:val="000A77D7"/>
    <w:rsid w:val="000B1512"/>
    <w:rsid w:val="000C0E9B"/>
    <w:rsid w:val="000D385F"/>
    <w:rsid w:val="000E057E"/>
    <w:rsid w:val="000E3A24"/>
    <w:rsid w:val="000E5578"/>
    <w:rsid w:val="000E5B5B"/>
    <w:rsid w:val="000E6FAC"/>
    <w:rsid w:val="000F58A3"/>
    <w:rsid w:val="0010557C"/>
    <w:rsid w:val="00112681"/>
    <w:rsid w:val="00112B53"/>
    <w:rsid w:val="00114525"/>
    <w:rsid w:val="00126707"/>
    <w:rsid w:val="00136644"/>
    <w:rsid w:val="001420B7"/>
    <w:rsid w:val="001526BC"/>
    <w:rsid w:val="00152E27"/>
    <w:rsid w:val="00160D42"/>
    <w:rsid w:val="001645A6"/>
    <w:rsid w:val="00172AB6"/>
    <w:rsid w:val="00172B66"/>
    <w:rsid w:val="00180368"/>
    <w:rsid w:val="00183BBC"/>
    <w:rsid w:val="00185988"/>
    <w:rsid w:val="001926CC"/>
    <w:rsid w:val="0019366E"/>
    <w:rsid w:val="0019601F"/>
    <w:rsid w:val="001A20CE"/>
    <w:rsid w:val="001B7518"/>
    <w:rsid w:val="001C1C9A"/>
    <w:rsid w:val="001C5A14"/>
    <w:rsid w:val="001D68FA"/>
    <w:rsid w:val="001E4F9D"/>
    <w:rsid w:val="001F0E75"/>
    <w:rsid w:val="001F71C9"/>
    <w:rsid w:val="002045A3"/>
    <w:rsid w:val="00205D30"/>
    <w:rsid w:val="00210C42"/>
    <w:rsid w:val="00215BDB"/>
    <w:rsid w:val="00216A68"/>
    <w:rsid w:val="00224B6F"/>
    <w:rsid w:val="00232A05"/>
    <w:rsid w:val="002404B9"/>
    <w:rsid w:val="002565CD"/>
    <w:rsid w:val="00260426"/>
    <w:rsid w:val="0026258A"/>
    <w:rsid w:val="00262F94"/>
    <w:rsid w:val="00264F10"/>
    <w:rsid w:val="00265158"/>
    <w:rsid w:val="0027179D"/>
    <w:rsid w:val="00274618"/>
    <w:rsid w:val="002811B8"/>
    <w:rsid w:val="00286249"/>
    <w:rsid w:val="002936CB"/>
    <w:rsid w:val="002940C2"/>
    <w:rsid w:val="00295D35"/>
    <w:rsid w:val="00297611"/>
    <w:rsid w:val="002A26E0"/>
    <w:rsid w:val="002A6D97"/>
    <w:rsid w:val="002B1311"/>
    <w:rsid w:val="002B6D5F"/>
    <w:rsid w:val="002C05FC"/>
    <w:rsid w:val="002D1BC3"/>
    <w:rsid w:val="002D3C8F"/>
    <w:rsid w:val="002E3319"/>
    <w:rsid w:val="002F65E3"/>
    <w:rsid w:val="00305F6E"/>
    <w:rsid w:val="003119E2"/>
    <w:rsid w:val="00313910"/>
    <w:rsid w:val="00314BAE"/>
    <w:rsid w:val="0031561E"/>
    <w:rsid w:val="00322532"/>
    <w:rsid w:val="00323A00"/>
    <w:rsid w:val="003247E1"/>
    <w:rsid w:val="00325AFE"/>
    <w:rsid w:val="00327B1A"/>
    <w:rsid w:val="00331CD5"/>
    <w:rsid w:val="00333E4C"/>
    <w:rsid w:val="003352B2"/>
    <w:rsid w:val="003367A6"/>
    <w:rsid w:val="003554BB"/>
    <w:rsid w:val="00361030"/>
    <w:rsid w:val="003639E3"/>
    <w:rsid w:val="0037092C"/>
    <w:rsid w:val="00371F64"/>
    <w:rsid w:val="00374ED3"/>
    <w:rsid w:val="00375C66"/>
    <w:rsid w:val="00375E3B"/>
    <w:rsid w:val="003803EA"/>
    <w:rsid w:val="00383FCD"/>
    <w:rsid w:val="003939E7"/>
    <w:rsid w:val="00393E89"/>
    <w:rsid w:val="003976A7"/>
    <w:rsid w:val="003A3487"/>
    <w:rsid w:val="003A560D"/>
    <w:rsid w:val="003B0599"/>
    <w:rsid w:val="003B18FA"/>
    <w:rsid w:val="003B3F6C"/>
    <w:rsid w:val="003C0731"/>
    <w:rsid w:val="003D68FA"/>
    <w:rsid w:val="003E0F3F"/>
    <w:rsid w:val="003F40F1"/>
    <w:rsid w:val="003F6F29"/>
    <w:rsid w:val="00405FFD"/>
    <w:rsid w:val="00417172"/>
    <w:rsid w:val="0041763C"/>
    <w:rsid w:val="00417655"/>
    <w:rsid w:val="004344F8"/>
    <w:rsid w:val="00435E9C"/>
    <w:rsid w:val="00436FE8"/>
    <w:rsid w:val="004403B5"/>
    <w:rsid w:val="00440A2D"/>
    <w:rsid w:val="00451B50"/>
    <w:rsid w:val="004525DC"/>
    <w:rsid w:val="00453BED"/>
    <w:rsid w:val="00457FAC"/>
    <w:rsid w:val="004662B5"/>
    <w:rsid w:val="00483A9F"/>
    <w:rsid w:val="00487428"/>
    <w:rsid w:val="0049356E"/>
    <w:rsid w:val="00496703"/>
    <w:rsid w:val="004A60A5"/>
    <w:rsid w:val="004B04EB"/>
    <w:rsid w:val="004B0A32"/>
    <w:rsid w:val="004C2138"/>
    <w:rsid w:val="004D3726"/>
    <w:rsid w:val="004D3D1F"/>
    <w:rsid w:val="004D42D1"/>
    <w:rsid w:val="004D6040"/>
    <w:rsid w:val="004D6089"/>
    <w:rsid w:val="004E1115"/>
    <w:rsid w:val="004E6A8D"/>
    <w:rsid w:val="004F4673"/>
    <w:rsid w:val="005012A2"/>
    <w:rsid w:val="005012F2"/>
    <w:rsid w:val="00505C84"/>
    <w:rsid w:val="00510C3A"/>
    <w:rsid w:val="00510E64"/>
    <w:rsid w:val="00525DB7"/>
    <w:rsid w:val="005353B2"/>
    <w:rsid w:val="00535495"/>
    <w:rsid w:val="00537812"/>
    <w:rsid w:val="00537BD4"/>
    <w:rsid w:val="00554FA3"/>
    <w:rsid w:val="00555D06"/>
    <w:rsid w:val="005619E6"/>
    <w:rsid w:val="0056348F"/>
    <w:rsid w:val="00566274"/>
    <w:rsid w:val="0057409C"/>
    <w:rsid w:val="00576B52"/>
    <w:rsid w:val="005778A5"/>
    <w:rsid w:val="005800F7"/>
    <w:rsid w:val="00587EA8"/>
    <w:rsid w:val="005912A4"/>
    <w:rsid w:val="005A0BB3"/>
    <w:rsid w:val="005A2E8D"/>
    <w:rsid w:val="005A3689"/>
    <w:rsid w:val="005A71A5"/>
    <w:rsid w:val="005A7C3A"/>
    <w:rsid w:val="005A7ECE"/>
    <w:rsid w:val="005B0DD0"/>
    <w:rsid w:val="005B4139"/>
    <w:rsid w:val="005B6530"/>
    <w:rsid w:val="005C5077"/>
    <w:rsid w:val="005C55F5"/>
    <w:rsid w:val="005D1411"/>
    <w:rsid w:val="005D3778"/>
    <w:rsid w:val="005D4BBA"/>
    <w:rsid w:val="005F1927"/>
    <w:rsid w:val="005F60CA"/>
    <w:rsid w:val="00600FC8"/>
    <w:rsid w:val="00602607"/>
    <w:rsid w:val="00607579"/>
    <w:rsid w:val="0061040C"/>
    <w:rsid w:val="00612DE7"/>
    <w:rsid w:val="00614BC4"/>
    <w:rsid w:val="00616D8F"/>
    <w:rsid w:val="00624ABC"/>
    <w:rsid w:val="0062500C"/>
    <w:rsid w:val="00634C67"/>
    <w:rsid w:val="00636DD4"/>
    <w:rsid w:val="006404AF"/>
    <w:rsid w:val="00641D08"/>
    <w:rsid w:val="00642BD1"/>
    <w:rsid w:val="006436B9"/>
    <w:rsid w:val="00643CEE"/>
    <w:rsid w:val="00654EC4"/>
    <w:rsid w:val="006554F9"/>
    <w:rsid w:val="00656309"/>
    <w:rsid w:val="00657372"/>
    <w:rsid w:val="00657393"/>
    <w:rsid w:val="00661AEF"/>
    <w:rsid w:val="00661D2F"/>
    <w:rsid w:val="006634AE"/>
    <w:rsid w:val="00663FE0"/>
    <w:rsid w:val="0066617F"/>
    <w:rsid w:val="00671E47"/>
    <w:rsid w:val="00673B4C"/>
    <w:rsid w:val="00682CA6"/>
    <w:rsid w:val="006852D0"/>
    <w:rsid w:val="00686054"/>
    <w:rsid w:val="006874B8"/>
    <w:rsid w:val="00692DF6"/>
    <w:rsid w:val="006947EE"/>
    <w:rsid w:val="006A3D76"/>
    <w:rsid w:val="006A5233"/>
    <w:rsid w:val="006B0AA1"/>
    <w:rsid w:val="006B1B89"/>
    <w:rsid w:val="006B3641"/>
    <w:rsid w:val="006B7010"/>
    <w:rsid w:val="006C165D"/>
    <w:rsid w:val="006C1A83"/>
    <w:rsid w:val="006C2EF4"/>
    <w:rsid w:val="006C6DF6"/>
    <w:rsid w:val="006D35BC"/>
    <w:rsid w:val="006E1A43"/>
    <w:rsid w:val="006E2DAD"/>
    <w:rsid w:val="006E4880"/>
    <w:rsid w:val="006E595C"/>
    <w:rsid w:val="006E6182"/>
    <w:rsid w:val="006E6FEE"/>
    <w:rsid w:val="006F1664"/>
    <w:rsid w:val="006F19CB"/>
    <w:rsid w:val="00704445"/>
    <w:rsid w:val="007104E8"/>
    <w:rsid w:val="00712170"/>
    <w:rsid w:val="00714552"/>
    <w:rsid w:val="00714C96"/>
    <w:rsid w:val="007242EC"/>
    <w:rsid w:val="00730025"/>
    <w:rsid w:val="007333F5"/>
    <w:rsid w:val="00737311"/>
    <w:rsid w:val="00743FDD"/>
    <w:rsid w:val="007441F5"/>
    <w:rsid w:val="00745E4F"/>
    <w:rsid w:val="00746563"/>
    <w:rsid w:val="00753D4D"/>
    <w:rsid w:val="007551EA"/>
    <w:rsid w:val="007616F7"/>
    <w:rsid w:val="00765AF4"/>
    <w:rsid w:val="00767EA3"/>
    <w:rsid w:val="00772123"/>
    <w:rsid w:val="0079304C"/>
    <w:rsid w:val="00797E71"/>
    <w:rsid w:val="007A42DE"/>
    <w:rsid w:val="007B0CB0"/>
    <w:rsid w:val="007B2A3E"/>
    <w:rsid w:val="007B4CA9"/>
    <w:rsid w:val="007C06E0"/>
    <w:rsid w:val="007C19C4"/>
    <w:rsid w:val="007D2AD0"/>
    <w:rsid w:val="007D58BA"/>
    <w:rsid w:val="007E4026"/>
    <w:rsid w:val="007E5F88"/>
    <w:rsid w:val="007F03A9"/>
    <w:rsid w:val="008019BA"/>
    <w:rsid w:val="00802464"/>
    <w:rsid w:val="00804006"/>
    <w:rsid w:val="008043C8"/>
    <w:rsid w:val="008047A1"/>
    <w:rsid w:val="008211FF"/>
    <w:rsid w:val="0082146D"/>
    <w:rsid w:val="00831A03"/>
    <w:rsid w:val="0083377D"/>
    <w:rsid w:val="00840C68"/>
    <w:rsid w:val="008442B7"/>
    <w:rsid w:val="00844FFE"/>
    <w:rsid w:val="00846509"/>
    <w:rsid w:val="008507DD"/>
    <w:rsid w:val="008516D4"/>
    <w:rsid w:val="00851918"/>
    <w:rsid w:val="00852204"/>
    <w:rsid w:val="0085279E"/>
    <w:rsid w:val="00857FD1"/>
    <w:rsid w:val="00861AFB"/>
    <w:rsid w:val="0086419D"/>
    <w:rsid w:val="00876CF7"/>
    <w:rsid w:val="008902B4"/>
    <w:rsid w:val="0089051B"/>
    <w:rsid w:val="00891EBF"/>
    <w:rsid w:val="008928AA"/>
    <w:rsid w:val="00896FBC"/>
    <w:rsid w:val="008A2AD7"/>
    <w:rsid w:val="008A3A34"/>
    <w:rsid w:val="008C1E19"/>
    <w:rsid w:val="008C21BC"/>
    <w:rsid w:val="008C7C61"/>
    <w:rsid w:val="008E5573"/>
    <w:rsid w:val="008E6B97"/>
    <w:rsid w:val="008F6621"/>
    <w:rsid w:val="009013CE"/>
    <w:rsid w:val="0090187E"/>
    <w:rsid w:val="00901965"/>
    <w:rsid w:val="00901B88"/>
    <w:rsid w:val="00902CB8"/>
    <w:rsid w:val="00903195"/>
    <w:rsid w:val="00905AD1"/>
    <w:rsid w:val="00907319"/>
    <w:rsid w:val="009078CC"/>
    <w:rsid w:val="00913000"/>
    <w:rsid w:val="0092155B"/>
    <w:rsid w:val="00924678"/>
    <w:rsid w:val="009253ED"/>
    <w:rsid w:val="00926AB0"/>
    <w:rsid w:val="00930A36"/>
    <w:rsid w:val="00935B2E"/>
    <w:rsid w:val="009364D1"/>
    <w:rsid w:val="0093736B"/>
    <w:rsid w:val="00946965"/>
    <w:rsid w:val="00946978"/>
    <w:rsid w:val="0095059C"/>
    <w:rsid w:val="00951F14"/>
    <w:rsid w:val="00953627"/>
    <w:rsid w:val="009614ED"/>
    <w:rsid w:val="00967CCE"/>
    <w:rsid w:val="009736B2"/>
    <w:rsid w:val="00976EA8"/>
    <w:rsid w:val="00976EDF"/>
    <w:rsid w:val="00980220"/>
    <w:rsid w:val="009B1865"/>
    <w:rsid w:val="009B2BC9"/>
    <w:rsid w:val="009B35F6"/>
    <w:rsid w:val="009C5344"/>
    <w:rsid w:val="009D34EC"/>
    <w:rsid w:val="009D35A6"/>
    <w:rsid w:val="009D3CFD"/>
    <w:rsid w:val="009E56A5"/>
    <w:rsid w:val="009F1635"/>
    <w:rsid w:val="009F50A9"/>
    <w:rsid w:val="00A01C79"/>
    <w:rsid w:val="00A043F7"/>
    <w:rsid w:val="00A06B9C"/>
    <w:rsid w:val="00A079C4"/>
    <w:rsid w:val="00A125AE"/>
    <w:rsid w:val="00A132A4"/>
    <w:rsid w:val="00A14C26"/>
    <w:rsid w:val="00A15028"/>
    <w:rsid w:val="00A24A44"/>
    <w:rsid w:val="00A31883"/>
    <w:rsid w:val="00A34DA4"/>
    <w:rsid w:val="00A4162F"/>
    <w:rsid w:val="00A42985"/>
    <w:rsid w:val="00A45567"/>
    <w:rsid w:val="00A46046"/>
    <w:rsid w:val="00A47451"/>
    <w:rsid w:val="00A51A3D"/>
    <w:rsid w:val="00A51AAA"/>
    <w:rsid w:val="00A52141"/>
    <w:rsid w:val="00A53351"/>
    <w:rsid w:val="00A577F5"/>
    <w:rsid w:val="00A66EBE"/>
    <w:rsid w:val="00A714E5"/>
    <w:rsid w:val="00A72EE4"/>
    <w:rsid w:val="00A74A8D"/>
    <w:rsid w:val="00A76F55"/>
    <w:rsid w:val="00A77041"/>
    <w:rsid w:val="00A77340"/>
    <w:rsid w:val="00A85C5F"/>
    <w:rsid w:val="00A910FF"/>
    <w:rsid w:val="00A92663"/>
    <w:rsid w:val="00A9556E"/>
    <w:rsid w:val="00AA07C6"/>
    <w:rsid w:val="00AA5244"/>
    <w:rsid w:val="00AA532A"/>
    <w:rsid w:val="00AA53DA"/>
    <w:rsid w:val="00AB3499"/>
    <w:rsid w:val="00AB7DDA"/>
    <w:rsid w:val="00AC1D78"/>
    <w:rsid w:val="00AC2308"/>
    <w:rsid w:val="00AC7ECD"/>
    <w:rsid w:val="00AD1638"/>
    <w:rsid w:val="00AD5376"/>
    <w:rsid w:val="00AE4A3E"/>
    <w:rsid w:val="00AE734E"/>
    <w:rsid w:val="00AF02AD"/>
    <w:rsid w:val="00AF455B"/>
    <w:rsid w:val="00B00509"/>
    <w:rsid w:val="00B0659C"/>
    <w:rsid w:val="00B06B6D"/>
    <w:rsid w:val="00B1044D"/>
    <w:rsid w:val="00B11BB9"/>
    <w:rsid w:val="00B16A23"/>
    <w:rsid w:val="00B16F75"/>
    <w:rsid w:val="00B17B3A"/>
    <w:rsid w:val="00B17E55"/>
    <w:rsid w:val="00B2617C"/>
    <w:rsid w:val="00B31B3E"/>
    <w:rsid w:val="00B32483"/>
    <w:rsid w:val="00B32712"/>
    <w:rsid w:val="00B4189B"/>
    <w:rsid w:val="00B459C2"/>
    <w:rsid w:val="00B534B4"/>
    <w:rsid w:val="00B54B81"/>
    <w:rsid w:val="00B62D93"/>
    <w:rsid w:val="00B67BA2"/>
    <w:rsid w:val="00B72CC4"/>
    <w:rsid w:val="00B73AD7"/>
    <w:rsid w:val="00B740CF"/>
    <w:rsid w:val="00B76655"/>
    <w:rsid w:val="00B779B9"/>
    <w:rsid w:val="00B95F71"/>
    <w:rsid w:val="00BA1BF2"/>
    <w:rsid w:val="00BA476D"/>
    <w:rsid w:val="00BA5D80"/>
    <w:rsid w:val="00BB06AB"/>
    <w:rsid w:val="00BB1B5A"/>
    <w:rsid w:val="00BB4897"/>
    <w:rsid w:val="00BB7F78"/>
    <w:rsid w:val="00BC055B"/>
    <w:rsid w:val="00BC2D29"/>
    <w:rsid w:val="00BC5959"/>
    <w:rsid w:val="00BD405F"/>
    <w:rsid w:val="00BE07A5"/>
    <w:rsid w:val="00BE2CD4"/>
    <w:rsid w:val="00BE597A"/>
    <w:rsid w:val="00BE70D6"/>
    <w:rsid w:val="00BF3D34"/>
    <w:rsid w:val="00BF4012"/>
    <w:rsid w:val="00BF7872"/>
    <w:rsid w:val="00C00868"/>
    <w:rsid w:val="00C02DED"/>
    <w:rsid w:val="00C06473"/>
    <w:rsid w:val="00C114F8"/>
    <w:rsid w:val="00C13A85"/>
    <w:rsid w:val="00C168D0"/>
    <w:rsid w:val="00C2194C"/>
    <w:rsid w:val="00C22F84"/>
    <w:rsid w:val="00C260A2"/>
    <w:rsid w:val="00C32E77"/>
    <w:rsid w:val="00C44D04"/>
    <w:rsid w:val="00C45DA8"/>
    <w:rsid w:val="00C50079"/>
    <w:rsid w:val="00C602F7"/>
    <w:rsid w:val="00C656D7"/>
    <w:rsid w:val="00C72073"/>
    <w:rsid w:val="00C82390"/>
    <w:rsid w:val="00C8304A"/>
    <w:rsid w:val="00C869DE"/>
    <w:rsid w:val="00C87770"/>
    <w:rsid w:val="00C936B8"/>
    <w:rsid w:val="00C9528F"/>
    <w:rsid w:val="00CA6D01"/>
    <w:rsid w:val="00CB3D64"/>
    <w:rsid w:val="00CB585E"/>
    <w:rsid w:val="00CC65AA"/>
    <w:rsid w:val="00CC6B40"/>
    <w:rsid w:val="00CD225C"/>
    <w:rsid w:val="00CD5789"/>
    <w:rsid w:val="00CD66A9"/>
    <w:rsid w:val="00CE0378"/>
    <w:rsid w:val="00CE1706"/>
    <w:rsid w:val="00CE4E18"/>
    <w:rsid w:val="00CE583D"/>
    <w:rsid w:val="00D014EF"/>
    <w:rsid w:val="00D14D43"/>
    <w:rsid w:val="00D26029"/>
    <w:rsid w:val="00D31967"/>
    <w:rsid w:val="00D37E68"/>
    <w:rsid w:val="00D4137A"/>
    <w:rsid w:val="00D43766"/>
    <w:rsid w:val="00D44BB4"/>
    <w:rsid w:val="00D47A2E"/>
    <w:rsid w:val="00D52134"/>
    <w:rsid w:val="00D658B2"/>
    <w:rsid w:val="00D66213"/>
    <w:rsid w:val="00D73F9D"/>
    <w:rsid w:val="00D85660"/>
    <w:rsid w:val="00D90C39"/>
    <w:rsid w:val="00D92C84"/>
    <w:rsid w:val="00DB16B0"/>
    <w:rsid w:val="00DB3F88"/>
    <w:rsid w:val="00DC22EE"/>
    <w:rsid w:val="00DC501C"/>
    <w:rsid w:val="00DC596C"/>
    <w:rsid w:val="00DC6B6D"/>
    <w:rsid w:val="00DC78E3"/>
    <w:rsid w:val="00DD0EFA"/>
    <w:rsid w:val="00DD1641"/>
    <w:rsid w:val="00DD1E6B"/>
    <w:rsid w:val="00DE42D3"/>
    <w:rsid w:val="00DE5601"/>
    <w:rsid w:val="00DE6531"/>
    <w:rsid w:val="00DF110F"/>
    <w:rsid w:val="00DF49B4"/>
    <w:rsid w:val="00E13DF7"/>
    <w:rsid w:val="00E1533D"/>
    <w:rsid w:val="00E1579C"/>
    <w:rsid w:val="00E20268"/>
    <w:rsid w:val="00E22A0F"/>
    <w:rsid w:val="00E2312F"/>
    <w:rsid w:val="00E24D8B"/>
    <w:rsid w:val="00E27416"/>
    <w:rsid w:val="00E33DF0"/>
    <w:rsid w:val="00E36D57"/>
    <w:rsid w:val="00E379EA"/>
    <w:rsid w:val="00E40205"/>
    <w:rsid w:val="00E447D0"/>
    <w:rsid w:val="00E465A2"/>
    <w:rsid w:val="00E46617"/>
    <w:rsid w:val="00E50613"/>
    <w:rsid w:val="00E50EDC"/>
    <w:rsid w:val="00E520C1"/>
    <w:rsid w:val="00E53A44"/>
    <w:rsid w:val="00E57751"/>
    <w:rsid w:val="00E61716"/>
    <w:rsid w:val="00E67A12"/>
    <w:rsid w:val="00E71BFE"/>
    <w:rsid w:val="00E87976"/>
    <w:rsid w:val="00EA4668"/>
    <w:rsid w:val="00EB136B"/>
    <w:rsid w:val="00EC79BB"/>
    <w:rsid w:val="00EE31CF"/>
    <w:rsid w:val="00EE58CF"/>
    <w:rsid w:val="00EE68F5"/>
    <w:rsid w:val="00F01535"/>
    <w:rsid w:val="00F020D3"/>
    <w:rsid w:val="00F13519"/>
    <w:rsid w:val="00F211AB"/>
    <w:rsid w:val="00F32096"/>
    <w:rsid w:val="00F33473"/>
    <w:rsid w:val="00F33797"/>
    <w:rsid w:val="00F34C6C"/>
    <w:rsid w:val="00F363A5"/>
    <w:rsid w:val="00F519C7"/>
    <w:rsid w:val="00F532EB"/>
    <w:rsid w:val="00F53EA9"/>
    <w:rsid w:val="00F54F61"/>
    <w:rsid w:val="00F57A4C"/>
    <w:rsid w:val="00F57A56"/>
    <w:rsid w:val="00F57F5E"/>
    <w:rsid w:val="00F6614F"/>
    <w:rsid w:val="00F71A1C"/>
    <w:rsid w:val="00F75BFE"/>
    <w:rsid w:val="00F77156"/>
    <w:rsid w:val="00F84371"/>
    <w:rsid w:val="00F9364D"/>
    <w:rsid w:val="00F954CA"/>
    <w:rsid w:val="00F97D47"/>
    <w:rsid w:val="00FA138C"/>
    <w:rsid w:val="00FA1F0C"/>
    <w:rsid w:val="00FA4863"/>
    <w:rsid w:val="00FB143E"/>
    <w:rsid w:val="00FB1F8B"/>
    <w:rsid w:val="00FB28F3"/>
    <w:rsid w:val="00FB492E"/>
    <w:rsid w:val="00FB497C"/>
    <w:rsid w:val="00FB55E0"/>
    <w:rsid w:val="00FB7C85"/>
    <w:rsid w:val="00FC4368"/>
    <w:rsid w:val="00FC73F3"/>
    <w:rsid w:val="00FD36ED"/>
    <w:rsid w:val="00FE10A7"/>
    <w:rsid w:val="00FE78AA"/>
    <w:rsid w:val="00FE7EF6"/>
    <w:rsid w:val="00FF2226"/>
    <w:rsid w:val="00FF3F66"/>
    <w:rsid w:val="00FF7ECE"/>
    <w:rsid w:val="4E6EEDE1"/>
    <w:rsid w:val="5D82CB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FD36A8C"/>
  <w15:docId w15:val="{22B23BAF-A67F-46AE-8C1C-6E986E33E2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64D1"/>
    <w:pPr>
      <w:overflowPunct w:val="0"/>
      <w:autoSpaceDE w:val="0"/>
      <w:autoSpaceDN w:val="0"/>
      <w:adjustRightInd w:val="0"/>
      <w:spacing w:after="120"/>
      <w:textAlignment w:val="baseline"/>
    </w:pPr>
    <w:rPr>
      <w:rFonts w:ascii="Arial" w:hAnsi="Arial"/>
      <w:sz w:val="24"/>
      <w:lang w:eastAsia="en-US"/>
    </w:rPr>
  </w:style>
  <w:style w:type="paragraph" w:styleId="Heading1">
    <w:name w:val="heading 1"/>
    <w:basedOn w:val="Normal"/>
    <w:next w:val="Normal"/>
    <w:link w:val="Heading1Char"/>
    <w:uiPriority w:val="9"/>
    <w:rsid w:val="003119E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rsid w:val="003119E2"/>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rsid w:val="00C82390"/>
    <w:pPr>
      <w:tabs>
        <w:tab w:val="center" w:pos="4153"/>
        <w:tab w:val="right" w:pos="8306"/>
      </w:tabs>
    </w:pPr>
  </w:style>
  <w:style w:type="character" w:customStyle="1" w:styleId="FooterChar">
    <w:name w:val="Footer Char"/>
    <w:link w:val="Footer"/>
    <w:uiPriority w:val="99"/>
    <w:semiHidden/>
    <w:locked/>
    <w:rsid w:val="00876CF7"/>
    <w:rPr>
      <w:rFonts w:cs="Times New Roman"/>
      <w:lang w:val="x-none" w:eastAsia="en-US"/>
    </w:rPr>
  </w:style>
  <w:style w:type="character" w:styleId="PageNumber">
    <w:name w:val="page number"/>
    <w:uiPriority w:val="99"/>
    <w:semiHidden/>
    <w:rsid w:val="00C82390"/>
    <w:rPr>
      <w:rFonts w:cs="Times New Roman"/>
    </w:rPr>
  </w:style>
  <w:style w:type="paragraph" w:styleId="Header">
    <w:name w:val="header"/>
    <w:basedOn w:val="Normal"/>
    <w:link w:val="HeaderChar"/>
    <w:uiPriority w:val="99"/>
    <w:unhideWhenUsed/>
    <w:rsid w:val="003A3487"/>
    <w:pPr>
      <w:tabs>
        <w:tab w:val="center" w:pos="4513"/>
        <w:tab w:val="right" w:pos="9026"/>
      </w:tabs>
      <w:spacing w:after="0"/>
    </w:pPr>
  </w:style>
  <w:style w:type="character" w:customStyle="1" w:styleId="HeaderChar">
    <w:name w:val="Header Char"/>
    <w:basedOn w:val="DefaultParagraphFont"/>
    <w:link w:val="Header"/>
    <w:uiPriority w:val="99"/>
    <w:rsid w:val="003A3487"/>
    <w:rPr>
      <w:rFonts w:ascii="Arial" w:hAnsi="Arial"/>
      <w:sz w:val="24"/>
      <w:lang w:eastAsia="en-US"/>
    </w:rPr>
  </w:style>
  <w:style w:type="paragraph" w:customStyle="1" w:styleId="SectionHeader">
    <w:name w:val="Section Header"/>
    <w:basedOn w:val="Normal"/>
    <w:next w:val="NumberedParagraph"/>
    <w:link w:val="SectionHeaderChar"/>
    <w:qFormat/>
    <w:rsid w:val="00E20268"/>
    <w:pPr>
      <w:keepNext/>
      <w:spacing w:before="240"/>
    </w:pPr>
    <w:rPr>
      <w:b/>
    </w:rPr>
  </w:style>
  <w:style w:type="table" w:styleId="GridTable5Dark">
    <w:name w:val="Grid Table 5 Dark"/>
    <w:basedOn w:val="TableNormal"/>
    <w:uiPriority w:val="50"/>
    <w:rsid w:val="00767EA3"/>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character" w:customStyle="1" w:styleId="SectionHeaderChar">
    <w:name w:val="Section Header Char"/>
    <w:basedOn w:val="DefaultParagraphFont"/>
    <w:link w:val="SectionHeader"/>
    <w:rsid w:val="00E20268"/>
    <w:rPr>
      <w:rFonts w:ascii="Arial" w:hAnsi="Arial"/>
      <w:b/>
      <w:sz w:val="24"/>
      <w:lang w:eastAsia="en-US"/>
    </w:rPr>
  </w:style>
  <w:style w:type="table" w:styleId="TableGrid">
    <w:name w:val="Table Grid"/>
    <w:basedOn w:val="TableNormal"/>
    <w:uiPriority w:val="59"/>
    <w:rsid w:val="00A24A44"/>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tblStylePr w:type="firstRow">
      <w:pPr>
        <w:jc w:val="center"/>
      </w:pPr>
      <w:rPr>
        <w:b w:val="0"/>
        <w:sz w:val="20"/>
      </w:rPr>
      <w:tblPr/>
      <w:tcPr>
        <w:tcBorders>
          <w:top w:val="single" w:sz="4" w:space="0" w:color="auto"/>
          <w:left w:val="single" w:sz="4" w:space="0" w:color="auto"/>
          <w:bottom w:val="double" w:sz="4" w:space="0" w:color="auto"/>
          <w:right w:val="single" w:sz="4" w:space="0" w:color="auto"/>
          <w:insideH w:val="nil"/>
          <w:insideV w:val="single" w:sz="4" w:space="0" w:color="auto"/>
          <w:tl2br w:val="nil"/>
          <w:tr2bl w:val="nil"/>
        </w:tcBorders>
        <w:shd w:val="clear" w:color="auto" w:fill="FFFFFF" w:themeFill="background1"/>
      </w:tcPr>
    </w:tblStylePr>
    <w:tblStylePr w:type="firstCol">
      <w:rPr>
        <w:b/>
      </w:rPr>
    </w:tblStylePr>
  </w:style>
  <w:style w:type="character" w:customStyle="1" w:styleId="Heading2Char">
    <w:name w:val="Heading 2 Char"/>
    <w:basedOn w:val="DefaultParagraphFont"/>
    <w:link w:val="Heading2"/>
    <w:uiPriority w:val="9"/>
    <w:rsid w:val="003119E2"/>
    <w:rPr>
      <w:rFonts w:asciiTheme="majorHAnsi" w:eastAsiaTheme="majorEastAsia" w:hAnsiTheme="majorHAnsi" w:cstheme="majorBidi"/>
      <w:color w:val="365F91" w:themeColor="accent1" w:themeShade="BF"/>
      <w:sz w:val="26"/>
      <w:szCs w:val="26"/>
      <w:lang w:eastAsia="en-US"/>
    </w:rPr>
  </w:style>
  <w:style w:type="character" w:styleId="PlaceholderText">
    <w:name w:val="Placeholder Text"/>
    <w:basedOn w:val="DefaultParagraphFont"/>
    <w:uiPriority w:val="99"/>
    <w:semiHidden/>
    <w:rsid w:val="0090187E"/>
    <w:rPr>
      <w:color w:val="808080"/>
    </w:rPr>
  </w:style>
  <w:style w:type="paragraph" w:styleId="BalloonText">
    <w:name w:val="Balloon Text"/>
    <w:basedOn w:val="Normal"/>
    <w:link w:val="BalloonTextChar"/>
    <w:uiPriority w:val="99"/>
    <w:semiHidden/>
    <w:unhideWhenUsed/>
    <w:rsid w:val="0090187E"/>
    <w:rPr>
      <w:rFonts w:ascii="Tahoma" w:hAnsi="Tahoma" w:cs="Tahoma"/>
      <w:sz w:val="16"/>
      <w:szCs w:val="16"/>
    </w:rPr>
  </w:style>
  <w:style w:type="character" w:customStyle="1" w:styleId="BalloonTextChar">
    <w:name w:val="Balloon Text Char"/>
    <w:basedOn w:val="DefaultParagraphFont"/>
    <w:link w:val="BalloonText"/>
    <w:uiPriority w:val="99"/>
    <w:semiHidden/>
    <w:rsid w:val="0090187E"/>
    <w:rPr>
      <w:rFonts w:ascii="Tahoma" w:hAnsi="Tahoma" w:cs="Tahoma"/>
      <w:sz w:val="16"/>
      <w:szCs w:val="16"/>
      <w:lang w:eastAsia="en-US"/>
    </w:rPr>
  </w:style>
  <w:style w:type="character" w:customStyle="1" w:styleId="Heading1Char">
    <w:name w:val="Heading 1 Char"/>
    <w:basedOn w:val="DefaultParagraphFont"/>
    <w:link w:val="Heading1"/>
    <w:uiPriority w:val="9"/>
    <w:rsid w:val="003119E2"/>
    <w:rPr>
      <w:rFonts w:asciiTheme="majorHAnsi" w:eastAsiaTheme="majorEastAsia" w:hAnsiTheme="majorHAnsi" w:cstheme="majorBidi"/>
      <w:color w:val="365F91" w:themeColor="accent1" w:themeShade="BF"/>
      <w:sz w:val="32"/>
      <w:szCs w:val="32"/>
      <w:lang w:eastAsia="en-US"/>
    </w:rPr>
  </w:style>
  <w:style w:type="paragraph" w:styleId="ListParagraph">
    <w:name w:val="List Paragraph"/>
    <w:basedOn w:val="Normal"/>
    <w:link w:val="ListParagraphChar"/>
    <w:uiPriority w:val="34"/>
    <w:rsid w:val="005D3778"/>
    <w:pPr>
      <w:ind w:left="720"/>
      <w:contextualSpacing/>
    </w:pPr>
  </w:style>
  <w:style w:type="paragraph" w:customStyle="1" w:styleId="NumberedParagraph">
    <w:name w:val="Numbered Paragraph"/>
    <w:basedOn w:val="ListParagraph"/>
    <w:link w:val="NumberedParagraphChar"/>
    <w:qFormat/>
    <w:rsid w:val="00FB55E0"/>
    <w:pPr>
      <w:numPr>
        <w:numId w:val="1"/>
      </w:numPr>
      <w:spacing w:after="240"/>
      <w:contextualSpacing w:val="0"/>
    </w:pPr>
  </w:style>
  <w:style w:type="character" w:customStyle="1" w:styleId="ListParagraphChar">
    <w:name w:val="List Paragraph Char"/>
    <w:basedOn w:val="DefaultParagraphFont"/>
    <w:link w:val="ListParagraph"/>
    <w:uiPriority w:val="34"/>
    <w:rsid w:val="005D3778"/>
    <w:rPr>
      <w:rFonts w:ascii="Arial" w:hAnsi="Arial"/>
      <w:sz w:val="24"/>
      <w:lang w:eastAsia="en-US"/>
    </w:rPr>
  </w:style>
  <w:style w:type="character" w:customStyle="1" w:styleId="NumberedParagraphChar">
    <w:name w:val="Numbered Paragraph Char"/>
    <w:basedOn w:val="ListParagraphChar"/>
    <w:link w:val="NumberedParagraph"/>
    <w:rsid w:val="00FB55E0"/>
    <w:rPr>
      <w:rFonts w:ascii="Arial" w:hAnsi="Arial"/>
      <w:sz w:val="24"/>
      <w:lang w:eastAsia="en-US"/>
    </w:rPr>
  </w:style>
  <w:style w:type="character" w:styleId="CommentReference">
    <w:name w:val="annotation reference"/>
    <w:basedOn w:val="DefaultParagraphFont"/>
    <w:uiPriority w:val="99"/>
    <w:semiHidden/>
    <w:unhideWhenUsed/>
    <w:rsid w:val="00FF2226"/>
    <w:rPr>
      <w:sz w:val="16"/>
      <w:szCs w:val="16"/>
    </w:rPr>
  </w:style>
  <w:style w:type="paragraph" w:styleId="CommentText">
    <w:name w:val="annotation text"/>
    <w:basedOn w:val="Normal"/>
    <w:link w:val="CommentTextChar"/>
    <w:uiPriority w:val="99"/>
    <w:semiHidden/>
    <w:unhideWhenUsed/>
    <w:rsid w:val="00FF2226"/>
    <w:rPr>
      <w:sz w:val="20"/>
    </w:rPr>
  </w:style>
  <w:style w:type="character" w:customStyle="1" w:styleId="CommentTextChar">
    <w:name w:val="Comment Text Char"/>
    <w:basedOn w:val="DefaultParagraphFont"/>
    <w:link w:val="CommentText"/>
    <w:uiPriority w:val="99"/>
    <w:semiHidden/>
    <w:rsid w:val="00FF2226"/>
    <w:rPr>
      <w:rFonts w:ascii="Arial" w:hAnsi="Arial"/>
      <w:lang w:eastAsia="en-US"/>
    </w:rPr>
  </w:style>
  <w:style w:type="paragraph" w:styleId="CommentSubject">
    <w:name w:val="annotation subject"/>
    <w:basedOn w:val="CommentText"/>
    <w:next w:val="CommentText"/>
    <w:link w:val="CommentSubjectChar"/>
    <w:uiPriority w:val="99"/>
    <w:semiHidden/>
    <w:unhideWhenUsed/>
    <w:rsid w:val="00FF2226"/>
    <w:rPr>
      <w:b/>
      <w:bCs/>
    </w:rPr>
  </w:style>
  <w:style w:type="character" w:customStyle="1" w:styleId="CommentSubjectChar">
    <w:name w:val="Comment Subject Char"/>
    <w:basedOn w:val="CommentTextChar"/>
    <w:link w:val="CommentSubject"/>
    <w:uiPriority w:val="99"/>
    <w:semiHidden/>
    <w:rsid w:val="00FF2226"/>
    <w:rPr>
      <w:rFonts w:ascii="Arial" w:hAnsi="Arial"/>
      <w:b/>
      <w:bCs/>
      <w:lang w:eastAsia="en-US"/>
    </w:rPr>
  </w:style>
  <w:style w:type="paragraph" w:styleId="FootnoteText">
    <w:name w:val="footnote text"/>
    <w:basedOn w:val="Normal"/>
    <w:link w:val="FootnoteTextChar"/>
    <w:uiPriority w:val="99"/>
    <w:semiHidden/>
    <w:unhideWhenUsed/>
    <w:rsid w:val="00510C3A"/>
    <w:rPr>
      <w:color w:val="C00000"/>
      <w:sz w:val="20"/>
    </w:rPr>
  </w:style>
  <w:style w:type="character" w:customStyle="1" w:styleId="FootnoteTextChar">
    <w:name w:val="Footnote Text Char"/>
    <w:basedOn w:val="DefaultParagraphFont"/>
    <w:link w:val="FootnoteText"/>
    <w:uiPriority w:val="99"/>
    <w:semiHidden/>
    <w:rsid w:val="00510C3A"/>
    <w:rPr>
      <w:rFonts w:ascii="Arial" w:hAnsi="Arial"/>
      <w:color w:val="C00000"/>
      <w:lang w:eastAsia="en-US"/>
    </w:rPr>
  </w:style>
  <w:style w:type="character" w:styleId="FootnoteReference">
    <w:name w:val="footnote reference"/>
    <w:basedOn w:val="DefaultParagraphFont"/>
    <w:uiPriority w:val="99"/>
    <w:semiHidden/>
    <w:unhideWhenUsed/>
    <w:rsid w:val="00FF2226"/>
    <w:rPr>
      <w:vertAlign w:val="superscript"/>
    </w:rPr>
  </w:style>
  <w:style w:type="paragraph" w:customStyle="1" w:styleId="Notforpublication">
    <w:name w:val="Not for publication"/>
    <w:basedOn w:val="Normal"/>
    <w:link w:val="NotforpublicationChar"/>
    <w:qFormat/>
    <w:rsid w:val="00BA476D"/>
    <w:pPr>
      <w:pBdr>
        <w:top w:val="single" w:sz="4" w:space="2" w:color="auto"/>
        <w:left w:val="single" w:sz="4" w:space="0" w:color="auto"/>
        <w:bottom w:val="single" w:sz="4" w:space="2" w:color="auto"/>
        <w:right w:val="single" w:sz="4" w:space="0" w:color="auto"/>
      </w:pBdr>
      <w:shd w:val="pct5" w:color="auto" w:fill="auto"/>
      <w:spacing w:before="120" w:line="288" w:lineRule="auto"/>
      <w:contextualSpacing/>
      <w:jc w:val="center"/>
    </w:pPr>
    <w:rPr>
      <w:b/>
      <w:noProof/>
      <w:lang w:eastAsia="en-GB"/>
    </w:rPr>
  </w:style>
  <w:style w:type="character" w:customStyle="1" w:styleId="NotforpublicationChar">
    <w:name w:val="Not for publication Char"/>
    <w:basedOn w:val="DefaultParagraphFont"/>
    <w:link w:val="Notforpublication"/>
    <w:rsid w:val="00BA476D"/>
    <w:rPr>
      <w:rFonts w:ascii="Arial" w:hAnsi="Arial"/>
      <w:b/>
      <w:noProof/>
      <w:sz w:val="24"/>
      <w:shd w:val="pct5" w:color="auto" w:fill="auto"/>
    </w:rPr>
  </w:style>
  <w:style w:type="paragraph" w:customStyle="1" w:styleId="FieldHeadings">
    <w:name w:val="Field Headings"/>
    <w:basedOn w:val="Normal"/>
    <w:link w:val="FieldHeadingsChar"/>
    <w:qFormat/>
    <w:rsid w:val="00DB16B0"/>
    <w:pPr>
      <w:pBdr>
        <w:top w:val="single" w:sz="4" w:space="1" w:color="auto"/>
        <w:left w:val="single" w:sz="4" w:space="4" w:color="auto"/>
        <w:bottom w:val="single" w:sz="4" w:space="1" w:color="auto"/>
        <w:right w:val="single" w:sz="4" w:space="4" w:color="auto"/>
        <w:between w:val="single" w:sz="4" w:space="1" w:color="auto"/>
      </w:pBdr>
      <w:tabs>
        <w:tab w:val="bar" w:pos="3175"/>
        <w:tab w:val="left" w:pos="3232"/>
        <w:tab w:val="left" w:pos="5103"/>
      </w:tabs>
      <w:spacing w:after="0"/>
      <w:ind w:left="3232" w:hanging="3232"/>
    </w:pPr>
    <w:rPr>
      <w:b/>
    </w:rPr>
  </w:style>
  <w:style w:type="character" w:customStyle="1" w:styleId="FieldHeadingsField">
    <w:name w:val="Field Headings Field"/>
    <w:basedOn w:val="DefaultParagraphFont"/>
    <w:uiPriority w:val="1"/>
    <w:rsid w:val="004B04EB"/>
    <w:rPr>
      <w:rFonts w:ascii="Arial" w:hAnsi="Arial"/>
      <w:b/>
      <w:sz w:val="24"/>
      <w:lang w:eastAsia="en-US"/>
    </w:rPr>
  </w:style>
  <w:style w:type="character" w:styleId="LineNumber">
    <w:name w:val="line number"/>
    <w:basedOn w:val="DefaultParagraphFont"/>
    <w:uiPriority w:val="99"/>
    <w:semiHidden/>
    <w:unhideWhenUsed/>
    <w:rsid w:val="00802464"/>
  </w:style>
  <w:style w:type="paragraph" w:customStyle="1" w:styleId="ItemNo">
    <w:name w:val="Item No"/>
    <w:basedOn w:val="Normal"/>
    <w:link w:val="ItemNoChar"/>
    <w:qFormat/>
    <w:rsid w:val="006947EE"/>
    <w:pPr>
      <w:pBdr>
        <w:top w:val="single" w:sz="4" w:space="1" w:color="auto"/>
        <w:left w:val="single" w:sz="4" w:space="4" w:color="auto"/>
        <w:right w:val="single" w:sz="4" w:space="4" w:color="auto"/>
      </w:pBdr>
      <w:spacing w:after="0"/>
      <w:ind w:left="8959"/>
      <w:contextualSpacing/>
      <w:jc w:val="center"/>
    </w:pPr>
    <w:rPr>
      <w:b/>
      <w:sz w:val="36"/>
      <w:szCs w:val="48"/>
    </w:rPr>
  </w:style>
  <w:style w:type="paragraph" w:customStyle="1" w:styleId="SectionHeader2">
    <w:name w:val="Section Header 2"/>
    <w:basedOn w:val="SectionHeader"/>
    <w:link w:val="SectionHeader2Char"/>
    <w:qFormat/>
    <w:rsid w:val="009F50A9"/>
    <w:pPr>
      <w:spacing w:after="240"/>
    </w:pPr>
    <w:rPr>
      <w:u w:val="single"/>
    </w:rPr>
  </w:style>
  <w:style w:type="character" w:customStyle="1" w:styleId="ItemNoChar">
    <w:name w:val="Item No Char"/>
    <w:basedOn w:val="DefaultParagraphFont"/>
    <w:link w:val="ItemNo"/>
    <w:rsid w:val="006947EE"/>
    <w:rPr>
      <w:rFonts w:ascii="Arial" w:hAnsi="Arial"/>
      <w:b/>
      <w:sz w:val="36"/>
      <w:szCs w:val="48"/>
      <w:lang w:eastAsia="en-US"/>
    </w:rPr>
  </w:style>
  <w:style w:type="character" w:customStyle="1" w:styleId="FieldHeadingsChar">
    <w:name w:val="Field Headings Char"/>
    <w:basedOn w:val="DefaultParagraphFont"/>
    <w:link w:val="FieldHeadings"/>
    <w:rsid w:val="00DB16B0"/>
    <w:rPr>
      <w:rFonts w:ascii="Arial" w:hAnsi="Arial"/>
      <w:b/>
      <w:sz w:val="24"/>
      <w:lang w:eastAsia="en-US"/>
    </w:rPr>
  </w:style>
  <w:style w:type="character" w:customStyle="1" w:styleId="SectionHeader2Char">
    <w:name w:val="Section Header 2 Char"/>
    <w:basedOn w:val="SectionHeaderChar"/>
    <w:link w:val="SectionHeader2"/>
    <w:rsid w:val="009F50A9"/>
    <w:rPr>
      <w:rFonts w:ascii="Arial" w:hAnsi="Arial"/>
      <w:b/>
      <w:sz w:val="24"/>
      <w:u w:val="single"/>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5CE1AFD054344D596E3252C03A99418"/>
        <w:category>
          <w:name w:val="General"/>
          <w:gallery w:val="placeholder"/>
        </w:category>
        <w:types>
          <w:type w:val="bbPlcHdr"/>
        </w:types>
        <w:behaviors>
          <w:behavior w:val="content"/>
        </w:behaviors>
        <w:guid w:val="{E5B4540E-AE4A-4565-B332-8F4E99E225EB}"/>
      </w:docPartPr>
      <w:docPartBody>
        <w:p w:rsidR="00DB3F88" w:rsidRDefault="00DB3F88">
          <w:pPr>
            <w:pStyle w:val="D5CE1AFD054344D596E3252C03A99418"/>
          </w:pPr>
          <w:r w:rsidRPr="004200AF">
            <w:rPr>
              <w:rStyle w:val="PlaceholderText"/>
            </w:rPr>
            <w:t>Click here to enter text.</w:t>
          </w:r>
        </w:p>
      </w:docPartBody>
    </w:docPart>
    <w:docPart>
      <w:docPartPr>
        <w:name w:val="CF28B657148E4E02B39ACFE9FB92C7B8"/>
        <w:category>
          <w:name w:val="General"/>
          <w:gallery w:val="placeholder"/>
        </w:category>
        <w:types>
          <w:type w:val="bbPlcHdr"/>
        </w:types>
        <w:behaviors>
          <w:behavior w:val="content"/>
        </w:behaviors>
        <w:guid w:val="{4224C408-39A4-4C8A-80ED-AB844FC0BDEF}"/>
      </w:docPartPr>
      <w:docPartBody>
        <w:p w:rsidR="00DB3F88" w:rsidRDefault="00DB3F88">
          <w:pPr>
            <w:pStyle w:val="CF28B657148E4E02B39ACFE9FB92C7B8"/>
          </w:pPr>
          <w:r w:rsidRPr="00FC5E50">
            <w:t>Select</w:t>
          </w:r>
        </w:p>
      </w:docPartBody>
    </w:docPart>
    <w:docPart>
      <w:docPartPr>
        <w:name w:val="4B03BF4149E7431B91B5CDD2E95EC00C"/>
        <w:category>
          <w:name w:val="General"/>
          <w:gallery w:val="placeholder"/>
        </w:category>
        <w:types>
          <w:type w:val="bbPlcHdr"/>
        </w:types>
        <w:behaviors>
          <w:behavior w:val="content"/>
        </w:behaviors>
        <w:guid w:val="{0293BE1B-884C-4ACD-8BC3-09C8597B57F1}"/>
      </w:docPartPr>
      <w:docPartBody>
        <w:p w:rsidR="00DB3F88" w:rsidRDefault="00DB3F88">
          <w:pPr>
            <w:pStyle w:val="4B03BF4149E7431B91B5CDD2E95EC00C"/>
          </w:pPr>
          <w:r w:rsidRPr="00046407">
            <w:rPr>
              <w:rStyle w:val="FieldHeadingsField"/>
            </w:rPr>
            <w:t>Click here to enter a date.</w:t>
          </w:r>
        </w:p>
      </w:docPartBody>
    </w:docPart>
    <w:docPart>
      <w:docPartPr>
        <w:name w:val="17A8020A0801443AB4F23E0779B74025"/>
        <w:category>
          <w:name w:val="General"/>
          <w:gallery w:val="placeholder"/>
        </w:category>
        <w:types>
          <w:type w:val="bbPlcHdr"/>
        </w:types>
        <w:behaviors>
          <w:behavior w:val="content"/>
        </w:behaviors>
        <w:guid w:val="{79A0C493-A95B-46CE-8E7C-2079FBA3D04F}"/>
      </w:docPartPr>
      <w:docPartBody>
        <w:p w:rsidR="00DB3F88" w:rsidRDefault="00DB3F88">
          <w:pPr>
            <w:pStyle w:val="17A8020A0801443AB4F23E0779B74025"/>
          </w:pPr>
          <w:r w:rsidRPr="00046407">
            <w:rPr>
              <w:rStyle w:val="FieldHeadingsField"/>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markup="0"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3F88"/>
    <w:rsid w:val="000E5B5B"/>
    <w:rsid w:val="002045A3"/>
    <w:rsid w:val="0035646A"/>
    <w:rsid w:val="003D7A63"/>
    <w:rsid w:val="00AA07C6"/>
    <w:rsid w:val="00BF3D34"/>
    <w:rsid w:val="00DB3F88"/>
    <w:rsid w:val="00F954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D5CE1AFD054344D596E3252C03A99418">
    <w:name w:val="D5CE1AFD054344D596E3252C03A99418"/>
  </w:style>
  <w:style w:type="paragraph" w:customStyle="1" w:styleId="CF28B657148E4E02B39ACFE9FB92C7B8">
    <w:name w:val="CF28B657148E4E02B39ACFE9FB92C7B8"/>
  </w:style>
  <w:style w:type="character" w:customStyle="1" w:styleId="FieldHeadingsField">
    <w:name w:val="Field Headings Field"/>
    <w:basedOn w:val="DefaultParagraphFont"/>
    <w:uiPriority w:val="1"/>
    <w:rPr>
      <w:rFonts w:ascii="Arial" w:hAnsi="Arial"/>
      <w:b/>
      <w:sz w:val="24"/>
      <w:lang w:eastAsia="en-US"/>
    </w:rPr>
  </w:style>
  <w:style w:type="paragraph" w:customStyle="1" w:styleId="4B03BF4149E7431B91B5CDD2E95EC00C">
    <w:name w:val="4B03BF4149E7431B91B5CDD2E95EC00C"/>
  </w:style>
  <w:style w:type="paragraph" w:customStyle="1" w:styleId="17A8020A0801443AB4F23E0779B74025">
    <w:name w:val="17A8020A0801443AB4F23E0779B7402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8A26115F0E28A4C9931A39CE35337E4" ma:contentTypeVersion="4" ma:contentTypeDescription="Create a new document." ma:contentTypeScope="" ma:versionID="eedcd5a98eb357996c2cbb80ed2c57ec">
  <xsd:schema xmlns:xsd="http://www.w3.org/2001/XMLSchema" xmlns:xs="http://www.w3.org/2001/XMLSchema" xmlns:p="http://schemas.microsoft.com/office/2006/metadata/properties" xmlns:ns2="a7e649ed-460c-40c8-bfaf-495608872157" targetNamespace="http://schemas.microsoft.com/office/2006/metadata/properties" ma:root="true" ma:fieldsID="3e90df8d0940156a5564a5270da3fd9f" ns2:_="">
    <xsd:import namespace="a7e649ed-460c-40c8-bfaf-49560887215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e649ed-460c-40c8-bfaf-4956088721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7345C9C-3F98-4DD8-9545-ABAB742230E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F012E5E-DA25-4558-8A0E-6D6D783E5BFA}">
  <ds:schemaRefs>
    <ds:schemaRef ds:uri="http://schemas.openxmlformats.org/officeDocument/2006/bibliography"/>
  </ds:schemaRefs>
</ds:datastoreItem>
</file>

<file path=customXml/itemProps3.xml><?xml version="1.0" encoding="utf-8"?>
<ds:datastoreItem xmlns:ds="http://schemas.openxmlformats.org/officeDocument/2006/customXml" ds:itemID="{F97E16CA-FA37-42B8-B821-773C5FC6EF54}">
  <ds:schemaRefs>
    <ds:schemaRef ds:uri="http://schemas.microsoft.com/sharepoint/v3/contenttype/forms"/>
  </ds:schemaRefs>
</ds:datastoreItem>
</file>

<file path=customXml/itemProps4.xml><?xml version="1.0" encoding="utf-8"?>
<ds:datastoreItem xmlns:ds="http://schemas.openxmlformats.org/officeDocument/2006/customXml" ds:itemID="{D94499AA-D8E8-4409-B15A-38267FE9CB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e649ed-460c-40c8-bfaf-4956088721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804</Words>
  <Characters>4587</Characters>
  <Application>Microsoft Office Word</Application>
  <DocSecurity>0</DocSecurity>
  <Lines>38</Lines>
  <Paragraphs>10</Paragraphs>
  <ScaleCrop>false</ScaleCrop>
  <Company>Luton Borough Council</Company>
  <LinksUpToDate>false</LinksUpToDate>
  <CharactersWithSpaces>5381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Janes, Debbie</dc:creator>
  <cp:keywords/>
  <cp:lastModifiedBy>Fong, Brighton</cp:lastModifiedBy>
  <cp:revision>2</cp:revision>
  <cp:lastPrinted>2020-11-09T23:45:00Z</cp:lastPrinted>
  <dcterms:created xsi:type="dcterms:W3CDTF">2024-11-11T11:18:00Z</dcterms:created>
  <dcterms:modified xsi:type="dcterms:W3CDTF">2024-11-11T11:18:00Z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0x01010008A26115F0E28A4C9931A39CE35337E4</vt:lpwstr>
  </property>
</Properties>
</file>